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FB87C6" w14:textId="11B8DB58" w:rsidR="00EF33E3" w:rsidRPr="007A5C56" w:rsidRDefault="00EF33E3" w:rsidP="007A5C56">
      <w:pPr>
        <w:jc w:val="both"/>
        <w:rPr>
          <w:rFonts w:ascii="Arial" w:hAnsi="Arial" w:cs="Arial"/>
          <w:sz w:val="24"/>
          <w:szCs w:val="24"/>
        </w:rPr>
      </w:pPr>
      <w:r w:rsidRPr="007A5C56">
        <w:rPr>
          <w:rFonts w:ascii="Arial" w:hAnsi="Arial" w:cs="Arial"/>
          <w:b/>
          <w:bCs/>
          <w:sz w:val="24"/>
          <w:szCs w:val="24"/>
        </w:rPr>
        <w:t>Ejemplo de Decaimiento</w:t>
      </w:r>
      <w:r w:rsidR="000F642C">
        <w:rPr>
          <w:rFonts w:ascii="Arial" w:hAnsi="Arial" w:cs="Arial"/>
          <w:b/>
          <w:bCs/>
          <w:sz w:val="24"/>
          <w:szCs w:val="24"/>
        </w:rPr>
        <w:t xml:space="preserve"> Exponencial Simple</w:t>
      </w:r>
      <w:r w:rsidRPr="007A5C56">
        <w:rPr>
          <w:rFonts w:ascii="Arial" w:hAnsi="Arial" w:cs="Arial"/>
          <w:b/>
          <w:bCs/>
          <w:sz w:val="24"/>
          <w:szCs w:val="24"/>
        </w:rPr>
        <w:t>.</w:t>
      </w:r>
    </w:p>
    <w:p w14:paraId="5E7F57CC" w14:textId="355352B0" w:rsidR="00EF33E3" w:rsidRPr="007E6252" w:rsidRDefault="00EF33E3" w:rsidP="007E6252">
      <w:pPr>
        <w:jc w:val="both"/>
        <w:rPr>
          <w:rFonts w:ascii="Arial" w:hAnsi="Arial" w:cs="Arial"/>
          <w:sz w:val="24"/>
          <w:szCs w:val="24"/>
        </w:rPr>
      </w:pPr>
      <w:r w:rsidRPr="007A5C56">
        <w:rPr>
          <w:rFonts w:ascii="Arial" w:hAnsi="Arial" w:cs="Arial"/>
          <w:sz w:val="24"/>
          <w:szCs w:val="24"/>
        </w:rPr>
        <w:t xml:space="preserve">La datación por carbono </w:t>
      </w:r>
      <w:r w:rsidR="00590172" w:rsidRPr="00590172">
        <w:rPr>
          <w:rFonts w:ascii="Arial" w:hAnsi="Arial" w:cs="Arial"/>
          <w:b/>
          <w:bCs/>
          <w:color w:val="000000" w:themeColor="text1"/>
          <w:sz w:val="24"/>
          <w:szCs w:val="24"/>
        </w:rPr>
        <w:t>(C</w:t>
      </w:r>
      <w:r w:rsidR="00590172" w:rsidRPr="00590172">
        <w:rPr>
          <w:rFonts w:ascii="Arial" w:hAnsi="Arial" w:cs="Arial"/>
          <w:b/>
          <w:bCs/>
          <w:color w:val="000000" w:themeColor="text1"/>
          <w:sz w:val="24"/>
          <w:szCs w:val="24"/>
          <w:vertAlign w:val="superscript"/>
        </w:rPr>
        <w:t>14</w:t>
      </w:r>
      <w:r w:rsidR="00590172" w:rsidRPr="00590172">
        <w:rPr>
          <w:rFonts w:ascii="Arial" w:hAnsi="Arial" w:cs="Arial"/>
          <w:b/>
          <w:bCs/>
          <w:color w:val="000000" w:themeColor="text1"/>
          <w:sz w:val="24"/>
          <w:szCs w:val="24"/>
        </w:rPr>
        <w:t>),</w:t>
      </w:r>
      <w:r w:rsidR="00590172" w:rsidRPr="00590172">
        <w:rPr>
          <w:color w:val="000000" w:themeColor="text1"/>
          <w:sz w:val="24"/>
          <w:szCs w:val="24"/>
        </w:rPr>
        <w:t xml:space="preserve"> </w:t>
      </w:r>
      <w:r w:rsidRPr="007A5C56">
        <w:rPr>
          <w:rFonts w:ascii="Arial" w:hAnsi="Arial" w:cs="Arial"/>
          <w:sz w:val="24"/>
          <w:szCs w:val="24"/>
        </w:rPr>
        <w:t xml:space="preserve">se utiliza a menudo para determinar la edad de un fósil. Por ejemplo, se encontró un cráneo humanoide en una cueva de Sudáfrica junto con los restos de una fogata. Los arqueólogos creen que la edad del cráneo es la misma que la de la fogata. Se ha determinado que solo el 2% de la cantidad original de carbono-14 permanece en la madera quemada de la fogata. </w:t>
      </w:r>
      <w:r w:rsidRPr="007E6252">
        <w:rPr>
          <w:rFonts w:ascii="Arial" w:hAnsi="Arial" w:cs="Arial"/>
          <w:color w:val="ED7D31" w:themeColor="accent2"/>
          <w:sz w:val="24"/>
          <w:szCs w:val="24"/>
        </w:rPr>
        <w:t>Estime la edad del cráneo si la vida media del carbono-14 es de unos 5600 años.</w:t>
      </w:r>
    </w:p>
    <w:p w14:paraId="56580EE4" w14:textId="58980845" w:rsidR="00EF33E3" w:rsidRPr="007A5C56" w:rsidRDefault="003C38C9" w:rsidP="007A5C56">
      <w:pPr>
        <w:jc w:val="both"/>
        <w:rPr>
          <w:rFonts w:ascii="Arial" w:hAnsi="Arial" w:cs="Arial"/>
          <w:sz w:val="24"/>
          <w:szCs w:val="24"/>
        </w:rPr>
      </w:pPr>
      <w:r w:rsidRPr="007A5C56">
        <w:rPr>
          <w:rFonts w:ascii="Arial" w:hAnsi="Arial" w:cs="Arial"/>
          <w:noProof/>
          <w:sz w:val="24"/>
          <w:szCs w:val="24"/>
        </w:rPr>
        <mc:AlternateContent>
          <mc:Choice Requires="wps">
            <w:drawing>
              <wp:anchor distT="0" distB="0" distL="114300" distR="114300" simplePos="0" relativeHeight="251669504" behindDoc="0" locked="0" layoutInCell="1" allowOverlap="1" wp14:anchorId="6FA8D008" wp14:editId="03953495">
                <wp:simplePos x="0" y="0"/>
                <wp:positionH relativeFrom="margin">
                  <wp:posOffset>1807845</wp:posOffset>
                </wp:positionH>
                <wp:positionV relativeFrom="paragraph">
                  <wp:posOffset>47625</wp:posOffset>
                </wp:positionV>
                <wp:extent cx="2141220" cy="624840"/>
                <wp:effectExtent l="0" t="0" r="11430" b="22860"/>
                <wp:wrapNone/>
                <wp:docPr id="1574810879"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1220" cy="624840"/>
                        </a:xfrm>
                        <a:prstGeom prst="rect">
                          <a:avLst/>
                        </a:prstGeom>
                        <a:solidFill>
                          <a:srgbClr val="FFFFFF"/>
                        </a:solidFill>
                        <a:ln w="19050">
                          <a:solidFill>
                            <a:schemeClr val="accent2"/>
                          </a:solidFill>
                          <a:prstDash val="dash"/>
                          <a:miter lim="800000"/>
                          <a:headEnd/>
                          <a:tailEnd/>
                        </a:ln>
                      </wps:spPr>
                      <wps:txbx>
                        <w:txbxContent>
                          <w:p w14:paraId="1AC5F465" w14:textId="0CCFC52A" w:rsidR="003C38C9" w:rsidRPr="00FD5C8F" w:rsidRDefault="003C38C9" w:rsidP="003C38C9">
                            <w:pPr>
                              <w:jc w:val="center"/>
                              <w:rPr>
                                <w:sz w:val="20"/>
                                <w:szCs w:val="20"/>
                              </w:rPr>
                            </w:pPr>
                            <w:r w:rsidRPr="00FD5C8F">
                              <w:rPr>
                                <w:sz w:val="20"/>
                                <w:szCs w:val="20"/>
                              </w:rPr>
                              <w:t xml:space="preserve">Nota: Utilizaremos el color </w:t>
                            </w:r>
                            <w:r w:rsidRPr="00FD5C8F">
                              <w:rPr>
                                <w:color w:val="ED7D31" w:themeColor="accent2"/>
                                <w:sz w:val="20"/>
                                <w:szCs w:val="20"/>
                              </w:rPr>
                              <w:t>naranja</w:t>
                            </w:r>
                            <w:r w:rsidRPr="00FD5C8F">
                              <w:rPr>
                                <w:sz w:val="20"/>
                                <w:szCs w:val="20"/>
                              </w:rPr>
                              <w:t xml:space="preserve"> para identificar los resultados a los que se quieren llegar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A8D008" id="_x0000_t202" coordsize="21600,21600" o:spt="202" path="m,l,21600r21600,l21600,xe">
                <v:stroke joinstyle="miter"/>
                <v:path gradientshapeok="t" o:connecttype="rect"/>
              </v:shapetype>
              <v:shape id="Cuadro de texto 5" o:spid="_x0000_s1026" type="#_x0000_t202" style="position:absolute;left:0;text-align:left;margin-left:142.35pt;margin-top:3.75pt;width:168.6pt;height:49.2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" strokecolor="#ed7d31 [3205]" strokeweight="1.5pt">
                <v:stroke dashstyle="dash"/>
                <v:textbox>
                  <w:txbxContent>
                    <w:p w14:paraId="1AC5F465" w14:textId="0CCFC52A" w:rsidR="003C38C9" w:rsidRPr="00FD5C8F" w:rsidRDefault="003C38C9" w:rsidP="003C38C9">
                      <w:pPr>
                        <w:jc w:val="center"/>
                        <w:rPr>
                          <w:sz w:val="20"/>
                          <w:szCs w:val="20"/>
                        </w:rPr>
                      </w:pPr>
                      <w:r w:rsidRPr="00FD5C8F">
                        <w:rPr>
                          <w:sz w:val="20"/>
                          <w:szCs w:val="20"/>
                        </w:rPr>
                        <w:t xml:space="preserve">Nota: Utilizaremos el color </w:t>
                      </w:r>
                      <w:r w:rsidRPr="00FD5C8F">
                        <w:rPr>
                          <w:color w:val="ED7D31" w:themeColor="accent2"/>
                          <w:sz w:val="20"/>
                          <w:szCs w:val="20"/>
                        </w:rPr>
                        <w:t>naranja</w:t>
                      </w:r>
                      <w:r w:rsidRPr="00FD5C8F">
                        <w:rPr>
                          <w:sz w:val="20"/>
                          <w:szCs w:val="20"/>
                        </w:rPr>
                        <w:t xml:space="preserve"> para identificar los resultados a los que se quieren llegar</w:t>
                      </w:r>
                    </w:p>
                  </w:txbxContent>
                </v:textbox>
                <w10:wrap anchorx="margin"/>
              </v:shape>
            </w:pict>
          </mc:Fallback>
        </mc:AlternateContent>
      </w:r>
    </w:p>
    <w:p w14:paraId="32DCDF62" w14:textId="27CBBEC9" w:rsidR="003C38C9" w:rsidRDefault="003C38C9" w:rsidP="007A5C56">
      <w:pPr>
        <w:jc w:val="both"/>
        <w:rPr>
          <w:rFonts w:ascii="Arial" w:hAnsi="Arial" w:cs="Arial"/>
          <w:sz w:val="24"/>
          <w:szCs w:val="24"/>
        </w:rPr>
      </w:pPr>
    </w:p>
    <w:p w14:paraId="73693892" w14:textId="77777777" w:rsidR="003C38C9" w:rsidRDefault="003C38C9" w:rsidP="007A5C56">
      <w:pPr>
        <w:jc w:val="both"/>
        <w:rPr>
          <w:rFonts w:ascii="Arial" w:hAnsi="Arial" w:cs="Arial"/>
          <w:sz w:val="24"/>
          <w:szCs w:val="24"/>
        </w:rPr>
      </w:pPr>
    </w:p>
    <w:p w14:paraId="16345F7E" w14:textId="67B8F824" w:rsidR="00E50BD7" w:rsidRPr="007A5C56" w:rsidRDefault="00EF33E3" w:rsidP="007A5C56">
      <w:pPr>
        <w:jc w:val="both"/>
        <w:rPr>
          <w:rFonts w:ascii="Arial" w:hAnsi="Arial" w:cs="Arial"/>
          <w:sz w:val="24"/>
          <w:szCs w:val="24"/>
        </w:rPr>
      </w:pPr>
      <w:r w:rsidRPr="007A5C56">
        <w:rPr>
          <w:rFonts w:ascii="Arial" w:hAnsi="Arial" w:cs="Arial"/>
          <w:sz w:val="24"/>
          <w:szCs w:val="24"/>
        </w:rPr>
        <w:t>Para resolver este problema, debemos tomar en cuenta que la cantidad de carbono-14 en un objeto desciende con el tiempo según una tasa proporcional a la cantidad restante, por lo que utilizaremos la ecuación diferencial que describe el decaimiento:</w:t>
      </w:r>
    </w:p>
    <w:p w14:paraId="204DFCA8" w14:textId="232BFD7F" w:rsidR="00E50BD7" w:rsidRPr="00CE750C" w:rsidRDefault="00401A6D" w:rsidP="007A5C56">
      <w:pPr>
        <w:jc w:val="both"/>
        <w:rPr>
          <w:rFonts w:ascii="Arial" w:hAnsi="Arial" w:cs="Arial"/>
          <w:b/>
          <w:bCs/>
          <w:sz w:val="32"/>
          <w:szCs w:val="32"/>
        </w:rPr>
      </w:pPr>
      <m:oMathPara>
        <m:oMath>
          <m:f>
            <m:fPr>
              <m:ctrlPr>
                <w:rPr>
                  <w:rFonts w:ascii="Cambria Math" w:hAnsi="Cambria Math" w:cs="Arial"/>
                  <w:b/>
                  <w:bCs/>
                  <w:i/>
                  <w:sz w:val="32"/>
                  <w:szCs w:val="32"/>
                </w:rPr>
              </m:ctrlPr>
            </m:fPr>
            <m:num>
              <m:r>
                <m:rPr>
                  <m:sty m:val="bi"/>
                </m:rPr>
                <w:rPr>
                  <w:rFonts w:ascii="Cambria Math" w:hAnsi="Cambria Math" w:cs="Arial"/>
                  <w:sz w:val="32"/>
                  <w:szCs w:val="32"/>
                </w:rPr>
                <m:t>dy</m:t>
              </m:r>
            </m:num>
            <m:den>
              <m:r>
                <m:rPr>
                  <m:sty m:val="bi"/>
                </m:rPr>
                <w:rPr>
                  <w:rFonts w:ascii="Cambria Math" w:hAnsi="Cambria Math" w:cs="Arial"/>
                  <w:sz w:val="32"/>
                  <w:szCs w:val="32"/>
                </w:rPr>
                <m:t>dt</m:t>
              </m:r>
            </m:den>
          </m:f>
          <m:r>
            <m:rPr>
              <m:sty m:val="bi"/>
            </m:rPr>
            <w:rPr>
              <w:rFonts w:ascii="Cambria Math" w:hAnsi="Cambria Math" w:cs="Arial"/>
              <w:sz w:val="32"/>
              <w:szCs w:val="32"/>
            </w:rPr>
            <m:t>=-</m:t>
          </m:r>
          <m:r>
            <m:rPr>
              <m:sty m:val="bi"/>
            </m:rPr>
            <w:rPr>
              <w:rFonts w:ascii="Cambria Math" w:hAnsi="Cambria Math" w:cs="Arial"/>
              <w:sz w:val="32"/>
              <w:szCs w:val="32"/>
            </w:rPr>
            <m:t>ky</m:t>
          </m:r>
        </m:oMath>
      </m:oMathPara>
    </w:p>
    <w:p w14:paraId="6776ED32" w14:textId="1B718977" w:rsidR="00EF33E3" w:rsidRPr="007A5C56" w:rsidRDefault="00EF33E3" w:rsidP="007A5C56">
      <w:pPr>
        <w:jc w:val="both"/>
        <w:rPr>
          <w:rFonts w:ascii="Arial" w:hAnsi="Arial" w:cs="Arial"/>
          <w:sz w:val="24"/>
          <w:szCs w:val="24"/>
        </w:rPr>
      </w:pPr>
      <w:r w:rsidRPr="007A5C56">
        <w:rPr>
          <w:rFonts w:ascii="Arial" w:hAnsi="Arial" w:cs="Arial"/>
          <w:sz w:val="24"/>
          <w:szCs w:val="24"/>
        </w:rPr>
        <w:t>Donde:</w:t>
      </w:r>
    </w:p>
    <w:p w14:paraId="58768C0D" w14:textId="50BCF015" w:rsidR="00EF33E3" w:rsidRPr="007A5C56" w:rsidRDefault="00EF33E3" w:rsidP="007A5C56">
      <w:pPr>
        <w:pStyle w:val="Prrafodelista"/>
        <w:numPr>
          <w:ilvl w:val="0"/>
          <w:numId w:val="11"/>
        </w:numPr>
        <w:spacing w:after="0"/>
        <w:jc w:val="both"/>
        <w:rPr>
          <w:rFonts w:ascii="Arial" w:hAnsi="Arial" w:cs="Arial"/>
          <w:sz w:val="24"/>
          <w:szCs w:val="24"/>
        </w:rPr>
      </w:pPr>
      <w:r w:rsidRPr="007A5C56">
        <w:rPr>
          <w:rFonts w:ascii="Arial" w:hAnsi="Arial" w:cs="Arial"/>
          <w:b/>
          <w:bCs/>
          <w:i/>
          <w:iCs/>
          <w:sz w:val="24"/>
          <w:szCs w:val="24"/>
        </w:rPr>
        <w:t>y</w:t>
      </w:r>
      <w:r w:rsidRPr="007A5C56">
        <w:rPr>
          <w:rFonts w:ascii="Arial" w:hAnsi="Arial" w:cs="Arial"/>
          <w:sz w:val="24"/>
          <w:szCs w:val="24"/>
        </w:rPr>
        <w:t xml:space="preserve"> es la cantidad de carbono-14 en el tiempo </w:t>
      </w:r>
      <w:r w:rsidRPr="007A5C56">
        <w:rPr>
          <w:rFonts w:ascii="Arial" w:hAnsi="Arial" w:cs="Arial"/>
          <w:b/>
          <w:bCs/>
          <w:i/>
          <w:iCs/>
          <w:sz w:val="24"/>
          <w:szCs w:val="24"/>
        </w:rPr>
        <w:t>t</w:t>
      </w:r>
      <w:r w:rsidRPr="007A5C56">
        <w:rPr>
          <w:rFonts w:ascii="Arial" w:hAnsi="Arial" w:cs="Arial"/>
          <w:sz w:val="24"/>
          <w:szCs w:val="24"/>
        </w:rPr>
        <w:t>.</w:t>
      </w:r>
    </w:p>
    <w:p w14:paraId="56E7B659" w14:textId="712E2A3D" w:rsidR="00EF33E3" w:rsidRPr="007A5C56" w:rsidRDefault="00EF33E3" w:rsidP="007A5C56">
      <w:pPr>
        <w:pStyle w:val="Prrafodelista"/>
        <w:numPr>
          <w:ilvl w:val="0"/>
          <w:numId w:val="11"/>
        </w:numPr>
        <w:spacing w:after="0"/>
        <w:jc w:val="both"/>
        <w:rPr>
          <w:rFonts w:ascii="Arial" w:hAnsi="Arial" w:cs="Arial"/>
          <w:sz w:val="24"/>
          <w:szCs w:val="24"/>
        </w:rPr>
      </w:pPr>
      <w:r w:rsidRPr="007A5C56">
        <w:rPr>
          <w:rFonts w:ascii="Arial" w:hAnsi="Arial" w:cs="Arial"/>
          <w:b/>
          <w:bCs/>
          <w:i/>
          <w:iCs/>
          <w:sz w:val="24"/>
          <w:szCs w:val="24"/>
        </w:rPr>
        <w:t>k</w:t>
      </w:r>
      <w:r w:rsidRPr="007A5C56">
        <w:rPr>
          <w:rFonts w:ascii="Arial" w:hAnsi="Arial" w:cs="Arial"/>
          <w:sz w:val="24"/>
          <w:szCs w:val="24"/>
        </w:rPr>
        <w:t xml:space="preserve"> es una constante de decaimiento (que depende </w:t>
      </w:r>
      <w:r w:rsidR="00394F44">
        <w:rPr>
          <w:rFonts w:ascii="Arial" w:hAnsi="Arial" w:cs="Arial"/>
          <w:sz w:val="24"/>
          <w:szCs w:val="24"/>
        </w:rPr>
        <w:t>del tiempo</w:t>
      </w:r>
      <w:r w:rsidRPr="007A5C56">
        <w:rPr>
          <w:rFonts w:ascii="Arial" w:hAnsi="Arial" w:cs="Arial"/>
          <w:sz w:val="24"/>
          <w:szCs w:val="24"/>
        </w:rPr>
        <w:t>).</w:t>
      </w:r>
    </w:p>
    <w:p w14:paraId="124B5631" w14:textId="7F60E8A3" w:rsidR="00EF33E3" w:rsidRPr="007A5C56" w:rsidRDefault="00EF33E3" w:rsidP="007A5C56">
      <w:pPr>
        <w:pStyle w:val="Prrafodelista"/>
        <w:numPr>
          <w:ilvl w:val="0"/>
          <w:numId w:val="11"/>
        </w:numPr>
        <w:spacing w:after="0"/>
        <w:jc w:val="both"/>
        <w:rPr>
          <w:rFonts w:ascii="Arial" w:hAnsi="Arial" w:cs="Arial"/>
          <w:sz w:val="24"/>
          <w:szCs w:val="24"/>
        </w:rPr>
      </w:pPr>
      <w:r w:rsidRPr="007A5C56">
        <w:rPr>
          <w:rFonts w:ascii="Arial" w:hAnsi="Arial" w:cs="Arial"/>
          <w:sz w:val="24"/>
          <w:szCs w:val="24"/>
        </w:rPr>
        <w:t xml:space="preserve">El signo negativo indica que la cantidad de </w:t>
      </w:r>
      <w:r w:rsidRPr="007A5C56">
        <w:rPr>
          <w:rFonts w:ascii="Arial" w:hAnsi="Arial" w:cs="Arial"/>
          <w:b/>
          <w:bCs/>
          <w:i/>
          <w:iCs/>
          <w:sz w:val="24"/>
          <w:szCs w:val="24"/>
        </w:rPr>
        <w:t>y</w:t>
      </w:r>
      <w:r w:rsidRPr="007A5C56">
        <w:rPr>
          <w:rFonts w:ascii="Arial" w:hAnsi="Arial" w:cs="Arial"/>
          <w:sz w:val="24"/>
          <w:szCs w:val="24"/>
        </w:rPr>
        <w:t xml:space="preserve"> disminuye con el tiempo.</w:t>
      </w:r>
    </w:p>
    <w:p w14:paraId="6F3651D1" w14:textId="6D0FBBDE" w:rsidR="00EF33E3" w:rsidRPr="007A5C56" w:rsidRDefault="00EF33E3" w:rsidP="007A5C56">
      <w:pPr>
        <w:jc w:val="both"/>
        <w:rPr>
          <w:rFonts w:ascii="Arial" w:hAnsi="Arial" w:cs="Arial"/>
          <w:sz w:val="24"/>
          <w:szCs w:val="24"/>
        </w:rPr>
      </w:pPr>
    </w:p>
    <w:p w14:paraId="7B176914" w14:textId="4C231F53" w:rsidR="00BB0488" w:rsidRPr="007A5C56" w:rsidRDefault="000A4C06" w:rsidP="007A5C56">
      <w:pPr>
        <w:jc w:val="both"/>
        <w:rPr>
          <w:rFonts w:ascii="Arial" w:hAnsi="Arial" w:cs="Arial"/>
          <w:b/>
          <w:bCs/>
          <w:color w:val="808080" w:themeColor="background1" w:themeShade="80"/>
          <w:sz w:val="24"/>
          <w:szCs w:val="24"/>
        </w:rPr>
      </w:pPr>
      <w:r w:rsidRPr="007A5C56">
        <w:rPr>
          <w:rFonts w:ascii="Arial" w:hAnsi="Arial" w:cs="Arial"/>
          <w:noProof/>
          <w:sz w:val="24"/>
          <w:szCs w:val="24"/>
        </w:rPr>
        <mc:AlternateContent>
          <mc:Choice Requires="wps">
            <w:drawing>
              <wp:anchor distT="0" distB="0" distL="114300" distR="114300" simplePos="0" relativeHeight="251667456" behindDoc="0" locked="0" layoutInCell="1" allowOverlap="1" wp14:anchorId="6169B259" wp14:editId="0AEFE20C">
                <wp:simplePos x="0" y="0"/>
                <wp:positionH relativeFrom="margin">
                  <wp:align>center</wp:align>
                </wp:positionH>
                <wp:positionV relativeFrom="paragraph">
                  <wp:posOffset>76835</wp:posOffset>
                </wp:positionV>
                <wp:extent cx="2392680" cy="1569720"/>
                <wp:effectExtent l="0" t="0" r="26670" b="11430"/>
                <wp:wrapNone/>
                <wp:docPr id="1316802531"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92680" cy="1569720"/>
                        </a:xfrm>
                        <a:prstGeom prst="rect">
                          <a:avLst/>
                        </a:prstGeom>
                        <a:solidFill>
                          <a:srgbClr val="FFFFFF"/>
                        </a:solidFill>
                        <a:ln w="19050">
                          <a:solidFill>
                            <a:srgbClr val="00B0F0"/>
                          </a:solidFill>
                          <a:prstDash val="dash"/>
                          <a:miter lim="800000"/>
                          <a:headEnd/>
                          <a:tailEnd/>
                        </a:ln>
                      </wps:spPr>
                      <wps:txbx>
                        <w:txbxContent>
                          <w:p w14:paraId="236B14DD" w14:textId="2B785D35" w:rsidR="00715E3F" w:rsidRPr="00FD5C8F" w:rsidRDefault="000A4C06" w:rsidP="000A4C06">
                            <w:pPr>
                              <w:jc w:val="center"/>
                              <w:rPr>
                                <w:sz w:val="20"/>
                                <w:szCs w:val="20"/>
                              </w:rPr>
                            </w:pPr>
                            <w:r w:rsidRPr="00FD5C8F">
                              <w:rPr>
                                <w:i/>
                                <w:iCs/>
                                <w:sz w:val="20"/>
                                <w:szCs w:val="20"/>
                              </w:rPr>
                              <w:t xml:space="preserve">k </w:t>
                            </w:r>
                            <w:r w:rsidRPr="00FD5C8F">
                              <w:rPr>
                                <w:sz w:val="20"/>
                                <w:szCs w:val="20"/>
                              </w:rPr>
                              <w:t xml:space="preserve">es una constante de decaimiento que es característica del </w:t>
                            </w:r>
                            <w:r w:rsidRPr="00FD5C8F">
                              <w:rPr>
                                <w:rFonts w:cstheme="minorHAnsi"/>
                                <w:color w:val="000000" w:themeColor="text1"/>
                                <w:sz w:val="20"/>
                                <w:szCs w:val="20"/>
                              </w:rPr>
                              <w:t>(C</w:t>
                            </w:r>
                            <w:r w:rsidRPr="00FD5C8F">
                              <w:rPr>
                                <w:rFonts w:cstheme="minorHAnsi"/>
                                <w:color w:val="000000" w:themeColor="text1"/>
                                <w:sz w:val="20"/>
                                <w:szCs w:val="20"/>
                                <w:vertAlign w:val="superscript"/>
                              </w:rPr>
                              <w:t>14</w:t>
                            </w:r>
                            <w:r w:rsidRPr="00FD5C8F">
                              <w:rPr>
                                <w:rFonts w:cstheme="minorHAnsi"/>
                                <w:color w:val="000000" w:themeColor="text1"/>
                                <w:sz w:val="20"/>
                                <w:szCs w:val="20"/>
                              </w:rPr>
                              <w:t>)</w:t>
                            </w:r>
                            <w:r w:rsidRPr="00FD5C8F">
                              <w:rPr>
                                <w:rFonts w:ascii="Arial" w:hAnsi="Arial" w:cs="Arial"/>
                                <w:color w:val="000000" w:themeColor="text1"/>
                                <w:sz w:val="20"/>
                                <w:szCs w:val="20"/>
                              </w:rPr>
                              <w:t xml:space="preserve"> </w:t>
                            </w:r>
                            <w:r w:rsidRPr="00FD5C8F">
                              <w:rPr>
                                <w:sz w:val="20"/>
                                <w:szCs w:val="20"/>
                              </w:rPr>
                              <w:t xml:space="preserve">y está relacionada con su vida media. Aunque la función depende del tiempo, la constante </w:t>
                            </w:r>
                            <w:r w:rsidRPr="00FD5C8F">
                              <w:rPr>
                                <w:rFonts w:ascii="Cambria Math" w:hAnsi="Cambria Math" w:cs="Cambria Math"/>
                                <w:sz w:val="20"/>
                                <w:szCs w:val="20"/>
                              </w:rPr>
                              <w:t>𝑘</w:t>
                            </w:r>
                            <w:r w:rsidRPr="00FD5C8F">
                              <w:rPr>
                                <w:sz w:val="20"/>
                                <w:szCs w:val="20"/>
                              </w:rPr>
                              <w:t xml:space="preserve"> se calcula a partir de la vida media del </w:t>
                            </w:r>
                            <w:r w:rsidR="00A8052A" w:rsidRPr="00FD5C8F">
                              <w:rPr>
                                <w:rFonts w:cstheme="minorHAnsi"/>
                                <w:color w:val="000000" w:themeColor="text1"/>
                                <w:sz w:val="20"/>
                                <w:szCs w:val="20"/>
                              </w:rPr>
                              <w:t>(C</w:t>
                            </w:r>
                            <w:r w:rsidR="00A8052A" w:rsidRPr="00FD5C8F">
                              <w:rPr>
                                <w:rFonts w:cstheme="minorHAnsi"/>
                                <w:color w:val="000000" w:themeColor="text1"/>
                                <w:sz w:val="20"/>
                                <w:szCs w:val="20"/>
                                <w:vertAlign w:val="superscript"/>
                              </w:rPr>
                              <w:t>14</w:t>
                            </w:r>
                            <w:r w:rsidR="00A8052A" w:rsidRPr="00FD5C8F">
                              <w:rPr>
                                <w:rFonts w:cstheme="minorHAnsi"/>
                                <w:color w:val="000000" w:themeColor="text1"/>
                                <w:sz w:val="20"/>
                                <w:szCs w:val="20"/>
                              </w:rPr>
                              <w:t>)</w:t>
                            </w:r>
                            <w:r w:rsidRPr="00FD5C8F">
                              <w:rPr>
                                <w:sz w:val="20"/>
                                <w:szCs w:val="20"/>
                              </w:rPr>
                              <w:t xml:space="preserve">. Esta constante varía según el elemento y </w:t>
                            </w:r>
                            <w:r w:rsidR="00C14B0C">
                              <w:rPr>
                                <w:sz w:val="20"/>
                                <w:szCs w:val="20"/>
                              </w:rPr>
                              <w:t>la</w:t>
                            </w:r>
                            <w:r w:rsidRPr="00FD5C8F">
                              <w:rPr>
                                <w:sz w:val="20"/>
                                <w:szCs w:val="20"/>
                              </w:rPr>
                              <w:t xml:space="preserve"> </w:t>
                            </w:r>
                            <w:r w:rsidR="00C14B0C">
                              <w:rPr>
                                <w:sz w:val="20"/>
                                <w:szCs w:val="20"/>
                              </w:rPr>
                              <w:t xml:space="preserve">velocidad </w:t>
                            </w:r>
                            <w:r w:rsidRPr="00FD5C8F">
                              <w:rPr>
                                <w:sz w:val="20"/>
                                <w:szCs w:val="20"/>
                              </w:rPr>
                              <w:t>de desintegración de los isótopos radiactivos.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69B259" id="_x0000_s1027" type="#_x0000_t202" style="position:absolute;left:0;text-align:left;margin-left:0;margin-top:6.05pt;width:188.4pt;height:123.6pt;z-index:2516674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" strokecolor="#00b0f0" strokeweight="1.5pt">
                <v:stroke dashstyle="dash"/>
                <v:textbox>
                  <w:txbxContent>
                    <w:p w14:paraId="236B14DD" w14:textId="2B785D35" w:rsidR="00715E3F" w:rsidRPr="00FD5C8F" w:rsidRDefault="000A4C06" w:rsidP="000A4C06">
                      <w:pPr>
                        <w:jc w:val="center"/>
                        <w:rPr>
                          <w:sz w:val="20"/>
                          <w:szCs w:val="20"/>
                        </w:rPr>
                      </w:pPr>
                      <w:r w:rsidRPr="00FD5C8F">
                        <w:rPr>
                          <w:i/>
                          <w:iCs/>
                          <w:sz w:val="20"/>
                          <w:szCs w:val="20"/>
                        </w:rPr>
                        <w:t xml:space="preserve">k </w:t>
                      </w:r>
                      <w:r w:rsidRPr="00FD5C8F">
                        <w:rPr>
                          <w:sz w:val="20"/>
                          <w:szCs w:val="20"/>
                        </w:rPr>
                        <w:t xml:space="preserve">es una constante de decaimiento que es característica del </w:t>
                      </w:r>
                      <w:r w:rsidRPr="00FD5C8F">
                        <w:rPr>
                          <w:rFonts w:cstheme="minorHAnsi"/>
                          <w:color w:val="000000" w:themeColor="text1"/>
                          <w:sz w:val="20"/>
                          <w:szCs w:val="20"/>
                        </w:rPr>
                        <w:t>(C</w:t>
                      </w:r>
                      <w:r w:rsidRPr="00FD5C8F">
                        <w:rPr>
                          <w:rFonts w:cstheme="minorHAnsi"/>
                          <w:color w:val="000000" w:themeColor="text1"/>
                          <w:sz w:val="20"/>
                          <w:szCs w:val="20"/>
                          <w:vertAlign w:val="superscript"/>
                        </w:rPr>
                        <w:t>14</w:t>
                      </w:r>
                      <w:r w:rsidRPr="00FD5C8F">
                        <w:rPr>
                          <w:rFonts w:cstheme="minorHAnsi"/>
                          <w:color w:val="000000" w:themeColor="text1"/>
                          <w:sz w:val="20"/>
                          <w:szCs w:val="20"/>
                        </w:rPr>
                        <w:t>)</w:t>
                      </w:r>
                      <w:r w:rsidRPr="00FD5C8F">
                        <w:rPr>
                          <w:rFonts w:ascii="Arial" w:hAnsi="Arial" w:cs="Arial"/>
                          <w:color w:val="000000" w:themeColor="text1"/>
                          <w:sz w:val="20"/>
                          <w:szCs w:val="20"/>
                        </w:rPr>
                        <w:t xml:space="preserve"> </w:t>
                      </w:r>
                      <w:r w:rsidRPr="00FD5C8F">
                        <w:rPr>
                          <w:sz w:val="20"/>
                          <w:szCs w:val="20"/>
                        </w:rPr>
                        <w:t xml:space="preserve">y está relacionada con su vida media. Aunque la función depende del tiempo, la constante </w:t>
                      </w:r>
                      <w:r w:rsidRPr="00FD5C8F">
                        <w:rPr>
                          <w:rFonts w:ascii="Cambria Math" w:hAnsi="Cambria Math" w:cs="Cambria Math"/>
                          <w:sz w:val="20"/>
                          <w:szCs w:val="20"/>
                        </w:rPr>
                        <w:t>𝑘</w:t>
                      </w:r>
                      <w:r w:rsidRPr="00FD5C8F">
                        <w:rPr>
                          <w:sz w:val="20"/>
                          <w:szCs w:val="20"/>
                        </w:rPr>
                        <w:t xml:space="preserve"> se calcula a partir de la vida media del </w:t>
                      </w:r>
                      <w:r w:rsidR="00A8052A" w:rsidRPr="00FD5C8F">
                        <w:rPr>
                          <w:rFonts w:cstheme="minorHAnsi"/>
                          <w:color w:val="000000" w:themeColor="text1"/>
                          <w:sz w:val="20"/>
                          <w:szCs w:val="20"/>
                        </w:rPr>
                        <w:t>(C</w:t>
                      </w:r>
                      <w:r w:rsidR="00A8052A" w:rsidRPr="00FD5C8F">
                        <w:rPr>
                          <w:rFonts w:cstheme="minorHAnsi"/>
                          <w:color w:val="000000" w:themeColor="text1"/>
                          <w:sz w:val="20"/>
                          <w:szCs w:val="20"/>
                          <w:vertAlign w:val="superscript"/>
                        </w:rPr>
                        <w:t>14</w:t>
                      </w:r>
                      <w:r w:rsidR="00A8052A" w:rsidRPr="00FD5C8F">
                        <w:rPr>
                          <w:rFonts w:cstheme="minorHAnsi"/>
                          <w:color w:val="000000" w:themeColor="text1"/>
                          <w:sz w:val="20"/>
                          <w:szCs w:val="20"/>
                        </w:rPr>
                        <w:t>)</w:t>
                      </w:r>
                      <w:r w:rsidRPr="00FD5C8F">
                        <w:rPr>
                          <w:sz w:val="20"/>
                          <w:szCs w:val="20"/>
                        </w:rPr>
                        <w:t xml:space="preserve">. Esta constante varía según el elemento y </w:t>
                      </w:r>
                      <w:r w:rsidR="00C14B0C">
                        <w:rPr>
                          <w:sz w:val="20"/>
                          <w:szCs w:val="20"/>
                        </w:rPr>
                        <w:t>la</w:t>
                      </w:r>
                      <w:r w:rsidRPr="00FD5C8F">
                        <w:rPr>
                          <w:sz w:val="20"/>
                          <w:szCs w:val="20"/>
                        </w:rPr>
                        <w:t xml:space="preserve"> </w:t>
                      </w:r>
                      <w:r w:rsidR="00C14B0C">
                        <w:rPr>
                          <w:sz w:val="20"/>
                          <w:szCs w:val="20"/>
                        </w:rPr>
                        <w:t xml:space="preserve">velocidad </w:t>
                      </w:r>
                      <w:r w:rsidRPr="00FD5C8F">
                        <w:rPr>
                          <w:sz w:val="20"/>
                          <w:szCs w:val="20"/>
                        </w:rPr>
                        <w:t>de desintegración de los isótopos radiactivos.</w:t>
                      </w:r>
                    </w:p>
                  </w:txbxContent>
                </v:textbox>
                <w10:wrap anchorx="margin"/>
              </v:shape>
            </w:pict>
          </mc:Fallback>
        </mc:AlternateContent>
      </w:r>
    </w:p>
    <w:p w14:paraId="16722CF7" w14:textId="76E87ED3" w:rsidR="00BB0488" w:rsidRPr="007A5C56" w:rsidRDefault="00BB0488" w:rsidP="007A5C56">
      <w:pPr>
        <w:jc w:val="both"/>
        <w:rPr>
          <w:rFonts w:ascii="Arial" w:hAnsi="Arial" w:cs="Arial"/>
          <w:b/>
          <w:bCs/>
          <w:color w:val="808080" w:themeColor="background1" w:themeShade="80"/>
          <w:sz w:val="24"/>
          <w:szCs w:val="24"/>
        </w:rPr>
      </w:pPr>
    </w:p>
    <w:p w14:paraId="1C23E1C8" w14:textId="0BFEA579" w:rsidR="00BB0488" w:rsidRPr="007A5C56" w:rsidRDefault="00BB0488" w:rsidP="007A5C56">
      <w:pPr>
        <w:jc w:val="both"/>
        <w:rPr>
          <w:rFonts w:ascii="Arial" w:hAnsi="Arial" w:cs="Arial"/>
          <w:b/>
          <w:bCs/>
          <w:color w:val="808080" w:themeColor="background1" w:themeShade="80"/>
          <w:sz w:val="24"/>
          <w:szCs w:val="24"/>
        </w:rPr>
      </w:pPr>
    </w:p>
    <w:p w14:paraId="44A7E069" w14:textId="4143A4A3" w:rsidR="00BB0488" w:rsidRPr="007A5C56" w:rsidRDefault="00BB0488" w:rsidP="007A5C56">
      <w:pPr>
        <w:jc w:val="both"/>
        <w:rPr>
          <w:rFonts w:ascii="Arial" w:hAnsi="Arial" w:cs="Arial"/>
          <w:b/>
          <w:bCs/>
          <w:color w:val="808080" w:themeColor="background1" w:themeShade="80"/>
          <w:sz w:val="24"/>
          <w:szCs w:val="24"/>
        </w:rPr>
      </w:pPr>
    </w:p>
    <w:p w14:paraId="3BD9A9C8" w14:textId="77777777" w:rsidR="00BB0488" w:rsidRPr="007A5C56" w:rsidRDefault="00BB0488" w:rsidP="007A5C56">
      <w:pPr>
        <w:jc w:val="both"/>
        <w:rPr>
          <w:rFonts w:ascii="Arial" w:hAnsi="Arial" w:cs="Arial"/>
          <w:b/>
          <w:bCs/>
          <w:color w:val="808080" w:themeColor="background1" w:themeShade="80"/>
          <w:sz w:val="24"/>
          <w:szCs w:val="24"/>
        </w:rPr>
      </w:pPr>
    </w:p>
    <w:p w14:paraId="4882181C" w14:textId="77777777" w:rsidR="00E50BD7" w:rsidRDefault="00E50BD7" w:rsidP="007A5C56">
      <w:pPr>
        <w:jc w:val="both"/>
        <w:rPr>
          <w:rFonts w:ascii="Arial" w:hAnsi="Arial" w:cs="Arial"/>
          <w:b/>
          <w:bCs/>
          <w:color w:val="808080" w:themeColor="background1" w:themeShade="80"/>
          <w:sz w:val="24"/>
          <w:szCs w:val="24"/>
        </w:rPr>
      </w:pPr>
    </w:p>
    <w:p w14:paraId="2A79C8EF" w14:textId="77777777" w:rsidR="00881D8B" w:rsidRDefault="00881D8B" w:rsidP="007A5C56">
      <w:pPr>
        <w:jc w:val="both"/>
        <w:rPr>
          <w:rFonts w:ascii="Arial" w:hAnsi="Arial" w:cs="Arial"/>
          <w:b/>
          <w:bCs/>
          <w:color w:val="808080" w:themeColor="background1" w:themeShade="80"/>
          <w:sz w:val="24"/>
          <w:szCs w:val="24"/>
        </w:rPr>
      </w:pPr>
    </w:p>
    <w:p w14:paraId="11EDABBA" w14:textId="650C00B1" w:rsidR="00EF33E3" w:rsidRPr="007A5C56" w:rsidRDefault="00EF33E3" w:rsidP="007A5C56">
      <w:pPr>
        <w:jc w:val="both"/>
        <w:rPr>
          <w:rFonts w:ascii="Arial" w:hAnsi="Arial" w:cs="Arial"/>
          <w:bCs/>
          <w:color w:val="808080" w:themeColor="background1" w:themeShade="80"/>
          <w:sz w:val="28"/>
          <w:szCs w:val="28"/>
        </w:rPr>
      </w:pPr>
      <w:r w:rsidRPr="007A5C56">
        <w:rPr>
          <w:rFonts w:ascii="Arial" w:hAnsi="Arial" w:cs="Arial"/>
          <w:b/>
          <w:bCs/>
          <w:color w:val="808080" w:themeColor="background1" w:themeShade="80"/>
          <w:sz w:val="24"/>
          <w:szCs w:val="24"/>
        </w:rPr>
        <w:lastRenderedPageBreak/>
        <w:t>Paso 1: Solución General</w:t>
      </w:r>
    </w:p>
    <w:p w14:paraId="65E1A827" w14:textId="77777777" w:rsidR="00EF33E3" w:rsidRPr="007A5C56" w:rsidRDefault="00EF33E3" w:rsidP="007A5C56">
      <w:pPr>
        <w:pStyle w:val="NormalWeb"/>
        <w:jc w:val="both"/>
        <w:rPr>
          <w:rFonts w:ascii="Arial" w:hAnsi="Arial" w:cs="Arial"/>
        </w:rPr>
      </w:pPr>
      <w:r w:rsidRPr="007A5C56">
        <w:rPr>
          <w:rFonts w:ascii="Arial" w:hAnsi="Arial" w:cs="Arial"/>
        </w:rPr>
        <w:t>La solución a esta ecuación diferencial es:</w:t>
      </w:r>
    </w:p>
    <w:p w14:paraId="1CFCD91B" w14:textId="77777777" w:rsidR="00EF33E3" w:rsidRPr="007A5C56" w:rsidRDefault="00EF33E3" w:rsidP="007A5C56">
      <w:pPr>
        <w:pStyle w:val="NormalWeb"/>
        <w:jc w:val="both"/>
        <w:rPr>
          <w:rFonts w:ascii="Arial" w:hAnsi="Arial" w:cs="Arial"/>
          <w:b/>
          <w:bCs/>
          <w:sz w:val="28"/>
          <w:szCs w:val="28"/>
        </w:rPr>
      </w:pPr>
      <m:oMathPara>
        <m:oMath>
          <m:r>
            <m:rPr>
              <m:sty m:val="bi"/>
            </m:rPr>
            <w:rPr>
              <w:rFonts w:ascii="Cambria Math" w:hAnsi="Cambria Math" w:cs="Arial"/>
              <w:sz w:val="28"/>
              <w:szCs w:val="28"/>
            </w:rPr>
            <m:t>y</m:t>
          </m:r>
          <m:d>
            <m:dPr>
              <m:ctrlPr>
                <w:rPr>
                  <w:rFonts w:ascii="Cambria Math" w:hAnsi="Cambria Math" w:cs="Arial"/>
                  <w:b/>
                  <w:bCs/>
                  <w:i/>
                  <w:sz w:val="28"/>
                  <w:szCs w:val="28"/>
                </w:rPr>
              </m:ctrlPr>
            </m:dPr>
            <m:e>
              <m:r>
                <m:rPr>
                  <m:sty m:val="bi"/>
                </m:rPr>
                <w:rPr>
                  <w:rFonts w:ascii="Cambria Math" w:hAnsi="Cambria Math" w:cs="Arial"/>
                  <w:sz w:val="28"/>
                  <w:szCs w:val="28"/>
                </w:rPr>
                <m:t>t</m:t>
              </m:r>
            </m:e>
          </m:d>
          <m:r>
            <m:rPr>
              <m:sty m:val="bi"/>
            </m:rPr>
            <w:rPr>
              <w:rFonts w:ascii="Cambria Math" w:hAnsi="Cambria Math" w:cs="Arial"/>
              <w:sz w:val="28"/>
              <w:szCs w:val="28"/>
            </w:rPr>
            <m:t>=</m:t>
          </m:r>
          <m:sSub>
            <m:sSubPr>
              <m:ctrlPr>
                <w:rPr>
                  <w:rFonts w:ascii="Cambria Math" w:hAnsi="Cambria Math" w:cs="Arial"/>
                  <w:b/>
                  <w:i/>
                  <w:sz w:val="28"/>
                  <w:szCs w:val="28"/>
                </w:rPr>
              </m:ctrlPr>
            </m:sSubPr>
            <m:e>
              <m:r>
                <m:rPr>
                  <m:sty m:val="bi"/>
                </m:rPr>
                <w:rPr>
                  <w:rFonts w:ascii="Cambria Math" w:hAnsi="Cambria Math" w:cs="Arial"/>
                  <w:sz w:val="28"/>
                  <w:szCs w:val="28"/>
                </w:rPr>
                <m:t>y</m:t>
              </m:r>
            </m:e>
            <m:sub>
              <m:r>
                <m:rPr>
                  <m:sty m:val="bi"/>
                </m:rPr>
                <w:rPr>
                  <w:rFonts w:ascii="Cambria Math" w:hAnsi="Cambria Math" w:cs="Arial"/>
                  <w:sz w:val="28"/>
                  <w:szCs w:val="28"/>
                </w:rPr>
                <m:t>0</m:t>
              </m:r>
            </m:sub>
          </m:sSub>
          <m:sSup>
            <m:sSupPr>
              <m:ctrlPr>
                <w:rPr>
                  <w:rFonts w:ascii="Cambria Math" w:hAnsi="Cambria Math" w:cs="Arial"/>
                  <w:b/>
                  <w:bCs/>
                  <w:i/>
                  <w:sz w:val="28"/>
                  <w:szCs w:val="28"/>
                </w:rPr>
              </m:ctrlPr>
            </m:sSupPr>
            <m:e>
              <m:r>
                <m:rPr>
                  <m:sty m:val="bi"/>
                </m:rPr>
                <w:rPr>
                  <w:rFonts w:ascii="Cambria Math" w:hAnsi="Cambria Math" w:cs="Arial"/>
                  <w:sz w:val="28"/>
                  <w:szCs w:val="28"/>
                </w:rPr>
                <m:t>e</m:t>
              </m:r>
            </m:e>
            <m:sup>
              <m:r>
                <m:rPr>
                  <m:sty m:val="bi"/>
                </m:rPr>
                <w:rPr>
                  <w:rFonts w:ascii="Cambria Math" w:hAnsi="Cambria Math" w:cs="Arial"/>
                  <w:sz w:val="28"/>
                  <w:szCs w:val="28"/>
                </w:rPr>
                <m:t>-kt</m:t>
              </m:r>
            </m:sup>
          </m:sSup>
        </m:oMath>
      </m:oMathPara>
    </w:p>
    <w:p w14:paraId="2B219ABB" w14:textId="77777777" w:rsidR="00EF33E3" w:rsidRPr="007A5C56" w:rsidRDefault="00EF33E3" w:rsidP="007A5C56">
      <w:pPr>
        <w:pStyle w:val="NormalWeb"/>
        <w:jc w:val="both"/>
        <w:rPr>
          <w:rFonts w:ascii="Arial" w:hAnsi="Arial" w:cs="Arial"/>
        </w:rPr>
      </w:pPr>
      <w:r w:rsidRPr="007A5C56">
        <w:rPr>
          <w:rFonts w:ascii="Arial" w:hAnsi="Arial" w:cs="Arial"/>
        </w:rPr>
        <w:t>Donde:</w:t>
      </w:r>
    </w:p>
    <w:p w14:paraId="4339BB12" w14:textId="77777777" w:rsidR="00EF33E3" w:rsidRPr="007A5C56" w:rsidRDefault="00EF33E3" w:rsidP="007A5C56">
      <w:pPr>
        <w:pStyle w:val="NormalWeb"/>
        <w:numPr>
          <w:ilvl w:val="0"/>
          <w:numId w:val="12"/>
        </w:numPr>
        <w:jc w:val="both"/>
        <w:rPr>
          <w:rFonts w:ascii="Arial" w:hAnsi="Arial" w:cs="Arial"/>
        </w:rPr>
      </w:pPr>
      <w:r w:rsidRPr="007A5C56">
        <w:rPr>
          <w:rFonts w:ascii="Arial" w:hAnsi="Arial" w:cs="Arial"/>
          <w:b/>
          <w:bCs/>
          <w:i/>
          <w:iCs/>
        </w:rPr>
        <w:t>y</w:t>
      </w:r>
      <w:r w:rsidRPr="007A5C56">
        <w:rPr>
          <w:rFonts w:ascii="Arial" w:hAnsi="Arial" w:cs="Arial"/>
          <w:b/>
          <w:bCs/>
          <w:i/>
          <w:iCs/>
          <w:sz w:val="16"/>
          <w:szCs w:val="16"/>
        </w:rPr>
        <w:t>0</w:t>
      </w:r>
      <w:r w:rsidRPr="007A5C56">
        <w:rPr>
          <w:rFonts w:ascii="Arial" w:hAnsi="Arial" w:cs="Arial"/>
          <w:b/>
          <w:bCs/>
          <w:i/>
          <w:iCs/>
        </w:rPr>
        <w:t>​</w:t>
      </w:r>
      <w:r w:rsidRPr="007A5C56">
        <w:rPr>
          <w:rFonts w:ascii="Arial" w:hAnsi="Arial" w:cs="Arial"/>
        </w:rPr>
        <w:t xml:space="preserve"> es la cantidad inicial de carbono-14.</w:t>
      </w:r>
    </w:p>
    <w:p w14:paraId="18CA71CA" w14:textId="77777777" w:rsidR="00EF33E3" w:rsidRPr="007A5C56" w:rsidRDefault="00EF33E3" w:rsidP="007A5C56">
      <w:pPr>
        <w:pStyle w:val="NormalWeb"/>
        <w:numPr>
          <w:ilvl w:val="0"/>
          <w:numId w:val="12"/>
        </w:numPr>
        <w:jc w:val="both"/>
        <w:rPr>
          <w:rFonts w:ascii="Arial" w:hAnsi="Arial" w:cs="Arial"/>
        </w:rPr>
      </w:pPr>
      <w:r w:rsidRPr="007A5C56">
        <w:rPr>
          <w:rFonts w:ascii="Arial" w:hAnsi="Arial" w:cs="Arial"/>
          <w:b/>
          <w:bCs/>
          <w:i/>
          <w:iCs/>
        </w:rPr>
        <w:t>y(t)</w:t>
      </w:r>
      <w:r w:rsidRPr="007A5C56">
        <w:rPr>
          <w:rFonts w:ascii="Arial" w:hAnsi="Arial" w:cs="Arial"/>
        </w:rPr>
        <w:t xml:space="preserve"> es la cantidad de carbono-14 en el tiempo </w:t>
      </w:r>
      <w:r w:rsidRPr="007A5C56">
        <w:rPr>
          <w:rFonts w:ascii="Arial" w:hAnsi="Arial" w:cs="Arial"/>
          <w:b/>
          <w:bCs/>
          <w:i/>
          <w:iCs/>
        </w:rPr>
        <w:t>t</w:t>
      </w:r>
      <w:r w:rsidRPr="007A5C56">
        <w:rPr>
          <w:rFonts w:ascii="Arial" w:hAnsi="Arial" w:cs="Arial"/>
        </w:rPr>
        <w:t>.</w:t>
      </w:r>
    </w:p>
    <w:p w14:paraId="297C1A77" w14:textId="2E006DB7" w:rsidR="00EF33E3" w:rsidRPr="007A5C56" w:rsidRDefault="007A5C56" w:rsidP="007A5C56">
      <w:pPr>
        <w:pStyle w:val="NormalWeb"/>
        <w:numPr>
          <w:ilvl w:val="0"/>
          <w:numId w:val="12"/>
        </w:numPr>
        <w:jc w:val="both"/>
        <w:rPr>
          <w:rFonts w:ascii="Arial" w:hAnsi="Arial" w:cs="Arial"/>
        </w:rPr>
      </w:pPr>
      <w:r>
        <w:rPr>
          <w:noProof/>
        </w:rPr>
        <mc:AlternateContent>
          <mc:Choice Requires="wps">
            <w:drawing>
              <wp:anchor distT="0" distB="0" distL="114300" distR="114300" simplePos="0" relativeHeight="251663360" behindDoc="1" locked="0" layoutInCell="1" allowOverlap="1" wp14:anchorId="3640767B" wp14:editId="012AD318">
                <wp:simplePos x="0" y="0"/>
                <wp:positionH relativeFrom="margin">
                  <wp:posOffset>3174435</wp:posOffset>
                </wp:positionH>
                <wp:positionV relativeFrom="paragraph">
                  <wp:posOffset>582959</wp:posOffset>
                </wp:positionV>
                <wp:extent cx="3067050" cy="2281555"/>
                <wp:effectExtent l="0" t="0" r="19050" b="23495"/>
                <wp:wrapTopAndBottom/>
                <wp:docPr id="1837677790"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7050" cy="2281555"/>
                        </a:xfrm>
                        <a:prstGeom prst="rect">
                          <a:avLst/>
                        </a:prstGeom>
                        <a:noFill/>
                        <a:ln w="19050">
                          <a:solidFill>
                            <a:srgbClr val="92D050"/>
                          </a:solidFill>
                          <a:prstDash val="dash"/>
                          <a:miter lim="800000"/>
                          <a:headEnd/>
                          <a:tailEnd/>
                        </a:ln>
                      </wps:spPr>
                      <wps:txbx>
                        <w:txbxContent>
                          <w:p w14:paraId="74B1903F" w14:textId="77777777" w:rsidR="00EF33E3" w:rsidRPr="00AF2960" w:rsidRDefault="00EF33E3" w:rsidP="00EF33E3">
                            <w:pPr>
                              <w:jc w:val="center"/>
                              <w:rPr>
                                <w:sz w:val="20"/>
                                <w:szCs w:val="20"/>
                              </w:rPr>
                            </w:pPr>
                            <w:r>
                              <w:rPr>
                                <w:sz w:val="20"/>
                                <w:szCs w:val="20"/>
                              </w:rPr>
                              <w:t>Se</w:t>
                            </w:r>
                            <w:r w:rsidRPr="00AF2960">
                              <w:rPr>
                                <w:sz w:val="20"/>
                                <w:szCs w:val="20"/>
                              </w:rPr>
                              <w:t xml:space="preserve"> despeja </w:t>
                            </w:r>
                            <w:r w:rsidRPr="00AF2960">
                              <w:rPr>
                                <w:b/>
                                <w:bCs/>
                                <w:i/>
                                <w:iCs/>
                                <w:sz w:val="20"/>
                                <w:szCs w:val="20"/>
                              </w:rPr>
                              <w:t>y</w:t>
                            </w:r>
                            <w:r w:rsidRPr="00AF2960">
                              <w:rPr>
                                <w:sz w:val="20"/>
                                <w:szCs w:val="20"/>
                              </w:rPr>
                              <w:t xml:space="preserve"> en términos de </w:t>
                            </w:r>
                            <w:r w:rsidRPr="00AF2960">
                              <w:rPr>
                                <w:b/>
                                <w:bCs/>
                                <w:i/>
                                <w:iCs/>
                                <w:sz w:val="20"/>
                                <w:szCs w:val="20"/>
                              </w:rPr>
                              <w:t xml:space="preserve">t, </w:t>
                            </w:r>
                            <w:r w:rsidRPr="00AF2960">
                              <w:rPr>
                                <w:sz w:val="20"/>
                                <w:szCs w:val="20"/>
                              </w:rPr>
                              <w:t>elevando ambos lados</w:t>
                            </w:r>
                            <w:r>
                              <w:rPr>
                                <w:sz w:val="20"/>
                                <w:szCs w:val="20"/>
                              </w:rPr>
                              <w:t>:</w:t>
                            </w:r>
                          </w:p>
                          <w:p w14:paraId="5AF7A97C" w14:textId="77777777" w:rsidR="00EF33E3" w:rsidRPr="002925FE" w:rsidRDefault="00401A6D" w:rsidP="00EF33E3">
                            <w:pPr>
                              <w:jc w:val="center"/>
                              <w:rPr>
                                <w:b/>
                                <w:bCs/>
                                <w:color w:val="00B050"/>
                              </w:rPr>
                            </w:pPr>
                            <m:oMathPara>
                              <m:oMath>
                                <m:sSup>
                                  <m:sSupPr>
                                    <m:ctrlPr>
                                      <w:rPr>
                                        <w:rFonts w:ascii="Cambria Math" w:hAnsi="Cambria Math"/>
                                        <w:b/>
                                        <w:bCs/>
                                        <w:i/>
                                        <w:color w:val="00B050"/>
                                      </w:rPr>
                                    </m:ctrlPr>
                                  </m:sSupPr>
                                  <m:e>
                                    <m:r>
                                      <m:rPr>
                                        <m:sty m:val="bi"/>
                                      </m:rPr>
                                      <w:rPr>
                                        <w:rFonts w:ascii="Cambria Math" w:hAnsi="Cambria Math"/>
                                        <w:color w:val="00B050"/>
                                      </w:rPr>
                                      <m:t>e</m:t>
                                    </m:r>
                                  </m:e>
                                  <m:sup>
                                    <m:r>
                                      <m:rPr>
                                        <m:sty m:val="b"/>
                                      </m:rPr>
                                      <w:rPr>
                                        <w:rFonts w:ascii="Cambria Math" w:hAnsi="Cambria Math"/>
                                        <w:color w:val="00B050"/>
                                      </w:rPr>
                                      <m:t>ln</m:t>
                                    </m:r>
                                    <m:r>
                                      <m:rPr>
                                        <m:sty m:val="b"/>
                                      </m:rPr>
                                      <w:rPr>
                                        <w:rFonts w:ascii="Cambria Math" w:hAnsi="Cambria Math"/>
                                        <w:color w:val="00B050"/>
                                      </w:rPr>
                                      <m:t>⁡</m:t>
                                    </m:r>
                                    <m:r>
                                      <m:rPr>
                                        <m:sty m:val="bi"/>
                                      </m:rPr>
                                      <w:rPr>
                                        <w:rFonts w:ascii="Cambria Math" w:hAnsi="Cambria Math"/>
                                        <w:color w:val="00B050"/>
                                      </w:rPr>
                                      <m:t>|</m:t>
                                    </m:r>
                                    <m:r>
                                      <m:rPr>
                                        <m:sty m:val="bi"/>
                                      </m:rPr>
                                      <w:rPr>
                                        <w:rFonts w:ascii="Cambria Math" w:hAnsi="Cambria Math"/>
                                        <w:color w:val="00B050"/>
                                      </w:rPr>
                                      <m:t>y</m:t>
                                    </m:r>
                                    <m:r>
                                      <m:rPr>
                                        <m:sty m:val="bi"/>
                                      </m:rPr>
                                      <w:rPr>
                                        <w:rFonts w:ascii="Cambria Math" w:hAnsi="Cambria Math"/>
                                        <w:color w:val="00B050"/>
                                      </w:rPr>
                                      <m:t>|</m:t>
                                    </m:r>
                                  </m:sup>
                                </m:sSup>
                                <m:r>
                                  <m:rPr>
                                    <m:sty m:val="bi"/>
                                  </m:rPr>
                                  <w:rPr>
                                    <w:rFonts w:ascii="Cambria Math" w:hAnsi="Cambria Math"/>
                                    <w:color w:val="00B050"/>
                                  </w:rPr>
                                  <m:t>=</m:t>
                                </m:r>
                                <m:sSup>
                                  <m:sSupPr>
                                    <m:ctrlPr>
                                      <w:rPr>
                                        <w:rFonts w:ascii="Cambria Math" w:hAnsi="Cambria Math"/>
                                        <w:b/>
                                        <w:bCs/>
                                        <w:i/>
                                        <w:color w:val="00B050"/>
                                      </w:rPr>
                                    </m:ctrlPr>
                                  </m:sSupPr>
                                  <m:e>
                                    <m:r>
                                      <m:rPr>
                                        <m:sty m:val="bi"/>
                                      </m:rPr>
                                      <w:rPr>
                                        <w:rFonts w:ascii="Cambria Math" w:hAnsi="Cambria Math"/>
                                        <w:color w:val="00B050"/>
                                      </w:rPr>
                                      <m:t>e</m:t>
                                    </m:r>
                                  </m:e>
                                  <m:sup>
                                    <m:r>
                                      <m:rPr>
                                        <m:sty m:val="bi"/>
                                      </m:rPr>
                                      <w:rPr>
                                        <w:rFonts w:ascii="Cambria Math" w:hAnsi="Cambria Math"/>
                                        <w:color w:val="00B050"/>
                                      </w:rPr>
                                      <m:t>-</m:t>
                                    </m:r>
                                    <m:r>
                                      <m:rPr>
                                        <m:sty m:val="bi"/>
                                      </m:rPr>
                                      <w:rPr>
                                        <w:rFonts w:ascii="Cambria Math" w:hAnsi="Cambria Math"/>
                                        <w:color w:val="00B050"/>
                                      </w:rPr>
                                      <m:t>kt</m:t>
                                    </m:r>
                                    <m:r>
                                      <m:rPr>
                                        <m:sty m:val="bi"/>
                                      </m:rPr>
                                      <w:rPr>
                                        <w:rFonts w:ascii="Cambria Math" w:hAnsi="Cambria Math"/>
                                        <w:color w:val="00B050"/>
                                      </w:rPr>
                                      <m:t>+</m:t>
                                    </m:r>
                                    <m:r>
                                      <m:rPr>
                                        <m:sty m:val="bi"/>
                                      </m:rPr>
                                      <w:rPr>
                                        <w:rFonts w:ascii="Cambria Math" w:hAnsi="Cambria Math"/>
                                        <w:color w:val="00B050"/>
                                      </w:rPr>
                                      <m:t>c</m:t>
                                    </m:r>
                                  </m:sup>
                                </m:sSup>
                              </m:oMath>
                            </m:oMathPara>
                          </w:p>
                          <w:p w14:paraId="6A2DE9C3" w14:textId="77777777" w:rsidR="00EF33E3" w:rsidRPr="00ED7BBC" w:rsidRDefault="00EF33E3" w:rsidP="00EF33E3">
                            <w:pPr>
                              <w:jc w:val="center"/>
                              <w:rPr>
                                <w:sz w:val="20"/>
                                <w:szCs w:val="20"/>
                                <w:highlight w:val="yellow"/>
                              </w:rPr>
                            </w:pPr>
                            <w:r w:rsidRPr="00ED7BBC">
                              <w:rPr>
                                <w:sz w:val="20"/>
                                <w:szCs w:val="20"/>
                              </w:rPr>
                              <w:t xml:space="preserve">Podemos reescribir </w:t>
                            </w:r>
                            <m:oMath>
                              <m:sSup>
                                <m:sSupPr>
                                  <m:ctrlPr>
                                    <w:rPr>
                                      <w:rFonts w:ascii="Cambria Math" w:hAnsi="Cambria Math"/>
                                      <w:b/>
                                      <w:bCs/>
                                      <w:i/>
                                      <w:sz w:val="20"/>
                                      <w:szCs w:val="20"/>
                                    </w:rPr>
                                  </m:ctrlPr>
                                </m:sSupPr>
                                <m:e>
                                  <m:r>
                                    <m:rPr>
                                      <m:sty m:val="bi"/>
                                    </m:rPr>
                                    <w:rPr>
                                      <w:rFonts w:ascii="Cambria Math" w:hAnsi="Cambria Math"/>
                                      <w:sz w:val="20"/>
                                      <w:szCs w:val="20"/>
                                    </w:rPr>
                                    <m:t xml:space="preserve"> e</m:t>
                                  </m:r>
                                </m:e>
                                <m:sup>
                                  <m:r>
                                    <m:rPr>
                                      <m:sty m:val="bi"/>
                                    </m:rPr>
                                    <w:rPr>
                                      <w:rFonts w:ascii="Cambria Math" w:hAnsi="Cambria Math"/>
                                      <w:sz w:val="20"/>
                                      <w:szCs w:val="20"/>
                                    </w:rPr>
                                    <m:t>kt+c</m:t>
                                  </m:r>
                                </m:sup>
                              </m:sSup>
                            </m:oMath>
                            <w:r>
                              <w:rPr>
                                <w:b/>
                                <w:bCs/>
                                <w:sz w:val="20"/>
                                <w:szCs w:val="20"/>
                              </w:rPr>
                              <w:t xml:space="preserve"> </w:t>
                            </w:r>
                            <w:r>
                              <w:rPr>
                                <w:sz w:val="20"/>
                                <w:szCs w:val="20"/>
                              </w:rPr>
                              <w:t>como:</w:t>
                            </w:r>
                          </w:p>
                          <w:p w14:paraId="7E6DD75F" w14:textId="77777777" w:rsidR="00EF33E3" w:rsidRPr="00ED7BBC" w:rsidRDefault="00401A6D" w:rsidP="00EF33E3">
                            <w:pPr>
                              <w:jc w:val="center"/>
                              <w:rPr>
                                <w:b/>
                                <w:bCs/>
                                <w:color w:val="00B050"/>
                              </w:rPr>
                            </w:pPr>
                            <m:oMathPara>
                              <m:oMath>
                                <m:d>
                                  <m:dPr>
                                    <m:begChr m:val="|"/>
                                    <m:endChr m:val="|"/>
                                    <m:ctrlPr>
                                      <w:rPr>
                                        <w:rFonts w:ascii="Cambria Math" w:hAnsi="Cambria Math"/>
                                        <w:b/>
                                        <w:bCs/>
                                        <w:i/>
                                        <w:color w:val="00B050"/>
                                      </w:rPr>
                                    </m:ctrlPr>
                                  </m:dPr>
                                  <m:e>
                                    <m:r>
                                      <m:rPr>
                                        <m:sty m:val="bi"/>
                                      </m:rPr>
                                      <w:rPr>
                                        <w:rFonts w:ascii="Cambria Math" w:hAnsi="Cambria Math"/>
                                        <w:color w:val="00B050"/>
                                      </w:rPr>
                                      <m:t>y</m:t>
                                    </m:r>
                                  </m:e>
                                </m:d>
                                <m:r>
                                  <m:rPr>
                                    <m:sty m:val="bi"/>
                                  </m:rPr>
                                  <w:rPr>
                                    <w:rFonts w:ascii="Cambria Math" w:hAnsi="Cambria Math"/>
                                    <w:color w:val="00B050"/>
                                  </w:rPr>
                                  <m:t>=</m:t>
                                </m:r>
                                <m:sSup>
                                  <m:sSupPr>
                                    <m:ctrlPr>
                                      <w:rPr>
                                        <w:rFonts w:ascii="Cambria Math" w:hAnsi="Cambria Math"/>
                                        <w:b/>
                                        <w:bCs/>
                                        <w:i/>
                                        <w:color w:val="00B050"/>
                                      </w:rPr>
                                    </m:ctrlPr>
                                  </m:sSupPr>
                                  <m:e>
                                    <m:r>
                                      <m:rPr>
                                        <m:sty m:val="bi"/>
                                      </m:rPr>
                                      <w:rPr>
                                        <w:rFonts w:ascii="Cambria Math" w:hAnsi="Cambria Math"/>
                                        <w:color w:val="00B050"/>
                                      </w:rPr>
                                      <m:t>e</m:t>
                                    </m:r>
                                  </m:e>
                                  <m:sup>
                                    <m:r>
                                      <m:rPr>
                                        <m:sty m:val="bi"/>
                                      </m:rPr>
                                      <w:rPr>
                                        <w:rFonts w:ascii="Cambria Math" w:hAnsi="Cambria Math"/>
                                        <w:color w:val="00B050"/>
                                      </w:rPr>
                                      <m:t>-</m:t>
                                    </m:r>
                                    <m:r>
                                      <m:rPr>
                                        <m:sty m:val="bi"/>
                                      </m:rPr>
                                      <w:rPr>
                                        <w:rFonts w:ascii="Cambria Math" w:hAnsi="Cambria Math"/>
                                        <w:color w:val="00B050"/>
                                      </w:rPr>
                                      <m:t>kt</m:t>
                                    </m:r>
                                  </m:sup>
                                </m:sSup>
                                <m:r>
                                  <m:rPr>
                                    <m:sty m:val="bi"/>
                                  </m:rPr>
                                  <w:rPr>
                                    <w:rFonts w:ascii="Cambria Math" w:hAnsi="Cambria Math"/>
                                    <w:color w:val="00B050"/>
                                  </w:rPr>
                                  <m:t xml:space="preserve">. </m:t>
                                </m:r>
                                <m:sSup>
                                  <m:sSupPr>
                                    <m:ctrlPr>
                                      <w:rPr>
                                        <w:rFonts w:ascii="Cambria Math" w:hAnsi="Cambria Math"/>
                                        <w:b/>
                                        <w:bCs/>
                                        <w:i/>
                                        <w:color w:val="00B050"/>
                                      </w:rPr>
                                    </m:ctrlPr>
                                  </m:sSupPr>
                                  <m:e>
                                    <m:r>
                                      <m:rPr>
                                        <m:sty m:val="bi"/>
                                      </m:rPr>
                                      <w:rPr>
                                        <w:rFonts w:ascii="Cambria Math" w:hAnsi="Cambria Math"/>
                                        <w:color w:val="00B050"/>
                                      </w:rPr>
                                      <m:t>e</m:t>
                                    </m:r>
                                  </m:e>
                                  <m:sup>
                                    <m:r>
                                      <m:rPr>
                                        <m:sty m:val="bi"/>
                                      </m:rPr>
                                      <w:rPr>
                                        <w:rFonts w:ascii="Cambria Math" w:hAnsi="Cambria Math"/>
                                        <w:color w:val="00B050"/>
                                      </w:rPr>
                                      <m:t>c</m:t>
                                    </m:r>
                                  </m:sup>
                                </m:sSup>
                              </m:oMath>
                            </m:oMathPara>
                          </w:p>
                          <w:p w14:paraId="56EC492D" w14:textId="77777777" w:rsidR="00EF33E3" w:rsidRPr="00A33744" w:rsidRDefault="00EF33E3" w:rsidP="00EF33E3">
                            <w:pPr>
                              <w:jc w:val="center"/>
                              <w:rPr>
                                <w:sz w:val="20"/>
                                <w:szCs w:val="20"/>
                              </w:rPr>
                            </w:pPr>
                            <w:r w:rsidRPr="00647442">
                              <w:rPr>
                                <w:sz w:val="20"/>
                                <w:szCs w:val="20"/>
                              </w:rPr>
                              <w:t xml:space="preserve">Aquí, </w:t>
                            </w:r>
                            <m:oMath>
                              <m:sSup>
                                <m:sSupPr>
                                  <m:ctrlPr>
                                    <w:rPr>
                                      <w:rFonts w:ascii="Cambria Math" w:hAnsi="Cambria Math"/>
                                      <w:b/>
                                      <w:bCs/>
                                      <w:i/>
                                    </w:rPr>
                                  </m:ctrlPr>
                                </m:sSupPr>
                                <m:e>
                                  <m:r>
                                    <m:rPr>
                                      <m:sty m:val="bi"/>
                                    </m:rPr>
                                    <w:rPr>
                                      <w:rFonts w:ascii="Cambria Math" w:hAnsi="Cambria Math"/>
                                    </w:rPr>
                                    <m:t>e</m:t>
                                  </m:r>
                                </m:e>
                                <m:sup>
                                  <m:r>
                                    <m:rPr>
                                      <m:sty m:val="bi"/>
                                    </m:rPr>
                                    <w:rPr>
                                      <w:rFonts w:ascii="Cambria Math" w:hAnsi="Cambria Math"/>
                                    </w:rPr>
                                    <m:t>c</m:t>
                                  </m:r>
                                </m:sup>
                              </m:sSup>
                            </m:oMath>
                            <w:r w:rsidRPr="00647442">
                              <w:rPr>
                                <w:sz w:val="20"/>
                                <w:szCs w:val="20"/>
                              </w:rPr>
                              <w:t xml:space="preserve"> es simplemente otra constante que </w:t>
                            </w:r>
                            <w:r>
                              <w:rPr>
                                <w:sz w:val="20"/>
                                <w:szCs w:val="20"/>
                              </w:rPr>
                              <w:t>deb</w:t>
                            </w:r>
                            <w:r w:rsidRPr="00647442">
                              <w:rPr>
                                <w:sz w:val="20"/>
                                <w:szCs w:val="20"/>
                              </w:rPr>
                              <w:t xml:space="preserve">emos llamar </w:t>
                            </w:r>
                            <m:oMath>
                              <m:sSub>
                                <m:sSubPr>
                                  <m:ctrlPr>
                                    <w:rPr>
                                      <w:rFonts w:ascii="Cambria Math" w:hAnsi="Cambria Math"/>
                                      <w:b/>
                                      <w:bCs/>
                                      <w:i/>
                                    </w:rPr>
                                  </m:ctrlPr>
                                </m:sSubPr>
                                <m:e>
                                  <m:r>
                                    <m:rPr>
                                      <m:sty m:val="bi"/>
                                    </m:rPr>
                                    <w:rPr>
                                      <w:rFonts w:ascii="Cambria Math" w:hAnsi="Cambria Math"/>
                                    </w:rPr>
                                    <m:t>y</m:t>
                                  </m:r>
                                </m:e>
                                <m:sub>
                                  <m:r>
                                    <m:rPr>
                                      <m:sty m:val="bi"/>
                                    </m:rPr>
                                    <w:rPr>
                                      <w:rFonts w:ascii="Cambria Math" w:hAnsi="Cambria Math"/>
                                    </w:rPr>
                                    <m:t>0</m:t>
                                  </m:r>
                                </m:sub>
                              </m:sSub>
                            </m:oMath>
                            <w:r w:rsidRPr="00647442">
                              <w:rPr>
                                <w:sz w:val="20"/>
                                <w:szCs w:val="20"/>
                              </w:rPr>
                              <w:t xml:space="preserve"> (la c</w:t>
                            </w:r>
                            <w:r>
                              <w:rPr>
                                <w:sz w:val="20"/>
                                <w:szCs w:val="20"/>
                              </w:rPr>
                              <w:t>ondición</w:t>
                            </w:r>
                            <w:r w:rsidRPr="00647442">
                              <w:rPr>
                                <w:sz w:val="20"/>
                                <w:szCs w:val="20"/>
                              </w:rPr>
                              <w:t xml:space="preserve"> inicial)</w:t>
                            </w:r>
                            <w:r>
                              <w:rPr>
                                <w:sz w:val="20"/>
                                <w:szCs w:val="20"/>
                              </w:rPr>
                              <w:t xml:space="preserve"> quedando</w:t>
                            </w:r>
                            <w:r w:rsidRPr="00A33744">
                              <w:rPr>
                                <w:sz w:val="20"/>
                                <w:szCs w:val="20"/>
                              </w:rPr>
                              <w:t xml:space="preserve"> finalmente</w:t>
                            </w:r>
                            <w:r>
                              <w:rPr>
                                <w:sz w:val="20"/>
                                <w:szCs w:val="20"/>
                              </w:rPr>
                              <w:t>:</w:t>
                            </w:r>
                          </w:p>
                          <w:p w14:paraId="41C03251" w14:textId="77777777" w:rsidR="00EF33E3" w:rsidRPr="00A33744" w:rsidRDefault="00EF33E3" w:rsidP="00EF33E3">
                            <w:pPr>
                              <w:jc w:val="center"/>
                              <w:rPr>
                                <w:color w:val="00B050"/>
                                <w:sz w:val="20"/>
                                <w:szCs w:val="20"/>
                              </w:rPr>
                            </w:pPr>
                            <m:oMathPara>
                              <m:oMath>
                                <m:r>
                                  <m:rPr>
                                    <m:sty m:val="bi"/>
                                  </m:rPr>
                                  <w:rPr>
                                    <w:rFonts w:ascii="Cambria Math" w:hAnsi="Cambria Math"/>
                                    <w:color w:val="00B050"/>
                                  </w:rPr>
                                  <m:t>y</m:t>
                                </m:r>
                                <m:d>
                                  <m:dPr>
                                    <m:ctrlPr>
                                      <w:rPr>
                                        <w:rFonts w:ascii="Cambria Math" w:hAnsi="Cambria Math"/>
                                        <w:b/>
                                        <w:i/>
                                        <w:color w:val="00B050"/>
                                      </w:rPr>
                                    </m:ctrlPr>
                                  </m:dPr>
                                  <m:e>
                                    <m:r>
                                      <m:rPr>
                                        <m:sty m:val="bi"/>
                                      </m:rPr>
                                      <w:rPr>
                                        <w:rFonts w:ascii="Cambria Math" w:hAnsi="Cambria Math"/>
                                        <w:color w:val="00B050"/>
                                      </w:rPr>
                                      <m:t>t</m:t>
                                    </m:r>
                                  </m:e>
                                </m:d>
                                <m:r>
                                  <m:rPr>
                                    <m:sty m:val="bi"/>
                                  </m:rPr>
                                  <w:rPr>
                                    <w:rFonts w:ascii="Cambria Math" w:hAnsi="Cambria Math"/>
                                    <w:color w:val="00B050"/>
                                  </w:rPr>
                                  <m:t>=</m:t>
                                </m:r>
                                <m:sSub>
                                  <m:sSubPr>
                                    <m:ctrlPr>
                                      <w:rPr>
                                        <w:rFonts w:ascii="Cambria Math" w:hAnsi="Cambria Math"/>
                                        <w:b/>
                                        <w:i/>
                                        <w:color w:val="00B050"/>
                                      </w:rPr>
                                    </m:ctrlPr>
                                  </m:sSubPr>
                                  <m:e>
                                    <m:r>
                                      <m:rPr>
                                        <m:sty m:val="bi"/>
                                      </m:rPr>
                                      <w:rPr>
                                        <w:rFonts w:ascii="Cambria Math" w:hAnsi="Cambria Math"/>
                                        <w:color w:val="00B050"/>
                                      </w:rPr>
                                      <m:t>y</m:t>
                                    </m:r>
                                  </m:e>
                                  <m:sub>
                                    <m:r>
                                      <m:rPr>
                                        <m:sty m:val="bi"/>
                                      </m:rPr>
                                      <w:rPr>
                                        <w:rFonts w:ascii="Cambria Math" w:hAnsi="Cambria Math"/>
                                        <w:color w:val="00B050"/>
                                      </w:rPr>
                                      <m:t>0</m:t>
                                    </m:r>
                                  </m:sub>
                                </m:sSub>
                                <m:sSup>
                                  <m:sSupPr>
                                    <m:ctrlPr>
                                      <w:rPr>
                                        <w:rFonts w:ascii="Cambria Math" w:hAnsi="Cambria Math"/>
                                        <w:b/>
                                        <w:i/>
                                        <w:color w:val="00B050"/>
                                      </w:rPr>
                                    </m:ctrlPr>
                                  </m:sSupPr>
                                  <m:e>
                                    <m:r>
                                      <m:rPr>
                                        <m:sty m:val="bi"/>
                                      </m:rPr>
                                      <w:rPr>
                                        <w:rFonts w:ascii="Cambria Math" w:hAnsi="Cambria Math"/>
                                        <w:color w:val="00B050"/>
                                      </w:rPr>
                                      <m:t>e</m:t>
                                    </m:r>
                                  </m:e>
                                  <m:sup>
                                    <m:r>
                                      <m:rPr>
                                        <m:sty m:val="bi"/>
                                      </m:rPr>
                                      <w:rPr>
                                        <w:rFonts w:ascii="Cambria Math" w:hAnsi="Cambria Math"/>
                                        <w:color w:val="00B050"/>
                                      </w:rPr>
                                      <m:t>-kt</m:t>
                                    </m:r>
                                  </m:sup>
                                </m:sSup>
                              </m:oMath>
                            </m:oMathPara>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640767B" id="Cuadro de texto 8" o:spid="_x0000_s1028" type="#_x0000_t202" style="position:absolute;left:0;text-align:left;margin-left:249.95pt;margin-top:45.9pt;width:241.5pt;height:179.65pt;z-index:-251653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" filled="f" strokecolor="#92d050" strokeweight="1.5pt">
                <v:stroke dashstyle="dash"/>
                <v:textbox>
                  <w:txbxContent>
                    <w:p w14:paraId="74B1903F" w14:textId="77777777" w:rsidR="00EF33E3" w:rsidRPr="00AF2960" w:rsidRDefault="00EF33E3" w:rsidP="00EF33E3">
                      <w:pPr>
                        <w:jc w:val="center"/>
                        <w:rPr>
                          <w:sz w:val="20"/>
                          <w:szCs w:val="20"/>
                        </w:rPr>
                      </w:pPr>
                      <w:r>
                        <w:rPr>
                          <w:sz w:val="20"/>
                          <w:szCs w:val="20"/>
                        </w:rPr>
                        <w:t>Se</w:t>
                      </w:r>
                      <w:r w:rsidRPr="00AF2960">
                        <w:rPr>
                          <w:sz w:val="20"/>
                          <w:szCs w:val="20"/>
                        </w:rPr>
                        <w:t xml:space="preserve"> despeja </w:t>
                      </w:r>
                      <w:r w:rsidRPr="00AF2960">
                        <w:rPr>
                          <w:b/>
                          <w:bCs/>
                          <w:i/>
                          <w:iCs/>
                          <w:sz w:val="20"/>
                          <w:szCs w:val="20"/>
                        </w:rPr>
                        <w:t>y</w:t>
                      </w:r>
                      <w:r w:rsidRPr="00AF2960">
                        <w:rPr>
                          <w:sz w:val="20"/>
                          <w:szCs w:val="20"/>
                        </w:rPr>
                        <w:t xml:space="preserve"> en términos de </w:t>
                      </w:r>
                      <w:r w:rsidRPr="00AF2960">
                        <w:rPr>
                          <w:b/>
                          <w:bCs/>
                          <w:i/>
                          <w:iCs/>
                          <w:sz w:val="20"/>
                          <w:szCs w:val="20"/>
                        </w:rPr>
                        <w:t xml:space="preserve">t, </w:t>
                      </w:r>
                      <w:r w:rsidRPr="00AF2960">
                        <w:rPr>
                          <w:sz w:val="20"/>
                          <w:szCs w:val="20"/>
                        </w:rPr>
                        <w:t>elevando ambos lados</w:t>
                      </w:r>
                      <w:r>
                        <w:rPr>
                          <w:sz w:val="20"/>
                          <w:szCs w:val="20"/>
                        </w:rPr>
                        <w:t>:</w:t>
                      </w:r>
                    </w:p>
                    <w:p w14:paraId="5AF7A97C" w14:textId="77777777" w:rsidR="00EF33E3" w:rsidRPr="002925FE" w:rsidRDefault="00000000" w:rsidP="00EF33E3">
                      <w:pPr>
                        <w:jc w:val="center"/>
                        <w:rPr>
                          <w:b/>
                          <w:bCs/>
                          <w:color w:val="00B050"/>
                        </w:rPr>
                      </w:pPr>
                      <m:oMathPara>
                        <m:oMath>
                          <m:sSup>
                            <m:sSupPr>
                              <m:ctrlPr>
                                <w:rPr>
                                  <w:rFonts w:ascii="Cambria Math" w:hAnsi="Cambria Math"/>
                                  <w:b/>
                                  <w:bCs/>
                                  <w:i/>
                                  <w:color w:val="00B050"/>
                                </w:rPr>
                              </m:ctrlPr>
                            </m:sSupPr>
                            <m:e>
                              <m:r>
                                <m:rPr>
                                  <m:sty m:val="bi"/>
                                </m:rPr>
                                <w:rPr>
                                  <w:rFonts w:ascii="Cambria Math" w:hAnsi="Cambria Math"/>
                                  <w:color w:val="00B050"/>
                                </w:rPr>
                                <m:t>e</m:t>
                              </m:r>
                            </m:e>
                            <m:sup>
                              <m:r>
                                <m:rPr>
                                  <m:sty m:val="b"/>
                                </m:rPr>
                                <w:rPr>
                                  <w:rFonts w:ascii="Cambria Math" w:hAnsi="Cambria Math"/>
                                  <w:color w:val="00B050"/>
                                </w:rPr>
                                <m:t>ln⁡</m:t>
                              </m:r>
                              <m:r>
                                <m:rPr>
                                  <m:sty m:val="bi"/>
                                </m:rPr>
                                <w:rPr>
                                  <w:rFonts w:ascii="Cambria Math" w:hAnsi="Cambria Math"/>
                                  <w:color w:val="00B050"/>
                                </w:rPr>
                                <m:t>|y|</m:t>
                              </m:r>
                            </m:sup>
                          </m:sSup>
                          <m:r>
                            <m:rPr>
                              <m:sty m:val="bi"/>
                            </m:rPr>
                            <w:rPr>
                              <w:rFonts w:ascii="Cambria Math" w:hAnsi="Cambria Math"/>
                              <w:color w:val="00B050"/>
                            </w:rPr>
                            <m:t>=</m:t>
                          </m:r>
                          <m:sSup>
                            <m:sSupPr>
                              <m:ctrlPr>
                                <w:rPr>
                                  <w:rFonts w:ascii="Cambria Math" w:hAnsi="Cambria Math"/>
                                  <w:b/>
                                  <w:bCs/>
                                  <w:i/>
                                  <w:color w:val="00B050"/>
                                </w:rPr>
                              </m:ctrlPr>
                            </m:sSupPr>
                            <m:e>
                              <m:r>
                                <m:rPr>
                                  <m:sty m:val="bi"/>
                                </m:rPr>
                                <w:rPr>
                                  <w:rFonts w:ascii="Cambria Math" w:hAnsi="Cambria Math"/>
                                  <w:color w:val="00B050"/>
                                </w:rPr>
                                <m:t>e</m:t>
                              </m:r>
                            </m:e>
                            <m:sup>
                              <m:r>
                                <m:rPr>
                                  <m:sty m:val="bi"/>
                                </m:rPr>
                                <w:rPr>
                                  <w:rFonts w:ascii="Cambria Math" w:hAnsi="Cambria Math"/>
                                  <w:color w:val="00B050"/>
                                </w:rPr>
                                <m:t>-kt+c</m:t>
                              </m:r>
                            </m:sup>
                          </m:sSup>
                        </m:oMath>
                      </m:oMathPara>
                    </w:p>
                    <w:p w14:paraId="6A2DE9C3" w14:textId="77777777" w:rsidR="00EF33E3" w:rsidRPr="00ED7BBC" w:rsidRDefault="00EF33E3" w:rsidP="00EF33E3">
                      <w:pPr>
                        <w:jc w:val="center"/>
                        <w:rPr>
                          <w:sz w:val="20"/>
                          <w:szCs w:val="20"/>
                          <w:highlight w:val="yellow"/>
                        </w:rPr>
                      </w:pPr>
                      <w:r w:rsidRPr="00ED7BBC">
                        <w:rPr>
                          <w:sz w:val="20"/>
                          <w:szCs w:val="20"/>
                        </w:rPr>
                        <w:t xml:space="preserve">Podemos reescribir </w:t>
                      </w:r>
                      <m:oMath>
                        <m:sSup>
                          <m:sSupPr>
                            <m:ctrlPr>
                              <w:rPr>
                                <w:rFonts w:ascii="Cambria Math" w:hAnsi="Cambria Math"/>
                                <w:b/>
                                <w:bCs/>
                                <w:i/>
                                <w:sz w:val="20"/>
                                <w:szCs w:val="20"/>
                              </w:rPr>
                            </m:ctrlPr>
                          </m:sSupPr>
                          <m:e>
                            <m:r>
                              <m:rPr>
                                <m:sty m:val="bi"/>
                              </m:rPr>
                              <w:rPr>
                                <w:rFonts w:ascii="Cambria Math" w:hAnsi="Cambria Math"/>
                                <w:sz w:val="20"/>
                                <w:szCs w:val="20"/>
                              </w:rPr>
                              <m:t xml:space="preserve"> e</m:t>
                            </m:r>
                          </m:e>
                          <m:sup>
                            <m:r>
                              <m:rPr>
                                <m:sty m:val="bi"/>
                              </m:rPr>
                              <w:rPr>
                                <w:rFonts w:ascii="Cambria Math" w:hAnsi="Cambria Math"/>
                                <w:sz w:val="20"/>
                                <w:szCs w:val="20"/>
                              </w:rPr>
                              <m:t>kt+c</m:t>
                            </m:r>
                          </m:sup>
                        </m:sSup>
                      </m:oMath>
                      <w:r>
                        <w:rPr>
                          <w:b/>
                          <w:bCs/>
                          <w:sz w:val="20"/>
                          <w:szCs w:val="20"/>
                        </w:rPr>
                        <w:t xml:space="preserve"> </w:t>
                      </w:r>
                      <w:r>
                        <w:rPr>
                          <w:sz w:val="20"/>
                          <w:szCs w:val="20"/>
                        </w:rPr>
                        <w:t>como:</w:t>
                      </w:r>
                    </w:p>
                    <w:p w14:paraId="7E6DD75F" w14:textId="77777777" w:rsidR="00EF33E3" w:rsidRPr="00ED7BBC" w:rsidRDefault="00000000" w:rsidP="00EF33E3">
                      <w:pPr>
                        <w:jc w:val="center"/>
                        <w:rPr>
                          <w:b/>
                          <w:bCs/>
                          <w:color w:val="00B050"/>
                        </w:rPr>
                      </w:pPr>
                      <m:oMathPara>
                        <m:oMath>
                          <m:d>
                            <m:dPr>
                              <m:begChr m:val="|"/>
                              <m:endChr m:val="|"/>
                              <m:ctrlPr>
                                <w:rPr>
                                  <w:rFonts w:ascii="Cambria Math" w:hAnsi="Cambria Math"/>
                                  <w:b/>
                                  <w:bCs/>
                                  <w:i/>
                                  <w:color w:val="00B050"/>
                                </w:rPr>
                              </m:ctrlPr>
                            </m:dPr>
                            <m:e>
                              <m:r>
                                <m:rPr>
                                  <m:sty m:val="bi"/>
                                </m:rPr>
                                <w:rPr>
                                  <w:rFonts w:ascii="Cambria Math" w:hAnsi="Cambria Math"/>
                                  <w:color w:val="00B050"/>
                                </w:rPr>
                                <m:t>y</m:t>
                              </m:r>
                            </m:e>
                          </m:d>
                          <m:r>
                            <m:rPr>
                              <m:sty m:val="bi"/>
                            </m:rPr>
                            <w:rPr>
                              <w:rFonts w:ascii="Cambria Math" w:hAnsi="Cambria Math"/>
                              <w:color w:val="00B050"/>
                            </w:rPr>
                            <m:t>=</m:t>
                          </m:r>
                          <m:sSup>
                            <m:sSupPr>
                              <m:ctrlPr>
                                <w:rPr>
                                  <w:rFonts w:ascii="Cambria Math" w:hAnsi="Cambria Math"/>
                                  <w:b/>
                                  <w:bCs/>
                                  <w:i/>
                                  <w:color w:val="00B050"/>
                                </w:rPr>
                              </m:ctrlPr>
                            </m:sSupPr>
                            <m:e>
                              <m:r>
                                <m:rPr>
                                  <m:sty m:val="bi"/>
                                </m:rPr>
                                <w:rPr>
                                  <w:rFonts w:ascii="Cambria Math" w:hAnsi="Cambria Math"/>
                                  <w:color w:val="00B050"/>
                                </w:rPr>
                                <m:t>e</m:t>
                              </m:r>
                            </m:e>
                            <m:sup>
                              <m:r>
                                <m:rPr>
                                  <m:sty m:val="bi"/>
                                </m:rPr>
                                <w:rPr>
                                  <w:rFonts w:ascii="Cambria Math" w:hAnsi="Cambria Math"/>
                                  <w:color w:val="00B050"/>
                                </w:rPr>
                                <m:t>-kt</m:t>
                              </m:r>
                            </m:sup>
                          </m:sSup>
                          <m:r>
                            <m:rPr>
                              <m:sty m:val="bi"/>
                            </m:rPr>
                            <w:rPr>
                              <w:rFonts w:ascii="Cambria Math" w:hAnsi="Cambria Math"/>
                              <w:color w:val="00B050"/>
                            </w:rPr>
                            <m:t xml:space="preserve">. </m:t>
                          </m:r>
                          <m:sSup>
                            <m:sSupPr>
                              <m:ctrlPr>
                                <w:rPr>
                                  <w:rFonts w:ascii="Cambria Math" w:hAnsi="Cambria Math"/>
                                  <w:b/>
                                  <w:bCs/>
                                  <w:i/>
                                  <w:color w:val="00B050"/>
                                </w:rPr>
                              </m:ctrlPr>
                            </m:sSupPr>
                            <m:e>
                              <m:r>
                                <m:rPr>
                                  <m:sty m:val="bi"/>
                                </m:rPr>
                                <w:rPr>
                                  <w:rFonts w:ascii="Cambria Math" w:hAnsi="Cambria Math"/>
                                  <w:color w:val="00B050"/>
                                </w:rPr>
                                <m:t>e</m:t>
                              </m:r>
                            </m:e>
                            <m:sup>
                              <m:r>
                                <m:rPr>
                                  <m:sty m:val="bi"/>
                                </m:rPr>
                                <w:rPr>
                                  <w:rFonts w:ascii="Cambria Math" w:hAnsi="Cambria Math"/>
                                  <w:color w:val="00B050"/>
                                </w:rPr>
                                <m:t>c</m:t>
                              </m:r>
                            </m:sup>
                          </m:sSup>
                        </m:oMath>
                      </m:oMathPara>
                    </w:p>
                    <w:p w14:paraId="56EC492D" w14:textId="77777777" w:rsidR="00EF33E3" w:rsidRPr="00A33744" w:rsidRDefault="00EF33E3" w:rsidP="00EF33E3">
                      <w:pPr>
                        <w:jc w:val="center"/>
                        <w:rPr>
                          <w:sz w:val="20"/>
                          <w:szCs w:val="20"/>
                        </w:rPr>
                      </w:pPr>
                      <w:r w:rsidRPr="00647442">
                        <w:rPr>
                          <w:sz w:val="20"/>
                          <w:szCs w:val="20"/>
                        </w:rPr>
                        <w:t xml:space="preserve">Aquí, </w:t>
                      </w:r>
                      <m:oMath>
                        <m:sSup>
                          <m:sSupPr>
                            <m:ctrlPr>
                              <w:rPr>
                                <w:rFonts w:ascii="Cambria Math" w:hAnsi="Cambria Math"/>
                                <w:b/>
                                <w:bCs/>
                                <w:i/>
                              </w:rPr>
                            </m:ctrlPr>
                          </m:sSupPr>
                          <m:e>
                            <m:r>
                              <m:rPr>
                                <m:sty m:val="bi"/>
                              </m:rPr>
                              <w:rPr>
                                <w:rFonts w:ascii="Cambria Math" w:hAnsi="Cambria Math"/>
                              </w:rPr>
                              <m:t>e</m:t>
                            </m:r>
                          </m:e>
                          <m:sup>
                            <m:r>
                              <m:rPr>
                                <m:sty m:val="bi"/>
                              </m:rPr>
                              <w:rPr>
                                <w:rFonts w:ascii="Cambria Math" w:hAnsi="Cambria Math"/>
                              </w:rPr>
                              <m:t>c</m:t>
                            </m:r>
                          </m:sup>
                        </m:sSup>
                      </m:oMath>
                      <w:r w:rsidRPr="00647442">
                        <w:rPr>
                          <w:sz w:val="20"/>
                          <w:szCs w:val="20"/>
                        </w:rPr>
                        <w:t xml:space="preserve"> es simplemente otra constante que </w:t>
                      </w:r>
                      <w:r>
                        <w:rPr>
                          <w:sz w:val="20"/>
                          <w:szCs w:val="20"/>
                        </w:rPr>
                        <w:t>deb</w:t>
                      </w:r>
                      <w:r w:rsidRPr="00647442">
                        <w:rPr>
                          <w:sz w:val="20"/>
                          <w:szCs w:val="20"/>
                        </w:rPr>
                        <w:t xml:space="preserve">emos llamar </w:t>
                      </w:r>
                      <m:oMath>
                        <m:sSub>
                          <m:sSubPr>
                            <m:ctrlPr>
                              <w:rPr>
                                <w:rFonts w:ascii="Cambria Math" w:hAnsi="Cambria Math"/>
                                <w:b/>
                                <w:bCs/>
                                <w:i/>
                              </w:rPr>
                            </m:ctrlPr>
                          </m:sSubPr>
                          <m:e>
                            <m:r>
                              <m:rPr>
                                <m:sty m:val="bi"/>
                              </m:rPr>
                              <w:rPr>
                                <w:rFonts w:ascii="Cambria Math" w:hAnsi="Cambria Math"/>
                              </w:rPr>
                              <m:t>y</m:t>
                            </m:r>
                          </m:e>
                          <m:sub>
                            <m:r>
                              <m:rPr>
                                <m:sty m:val="bi"/>
                              </m:rPr>
                              <w:rPr>
                                <w:rFonts w:ascii="Cambria Math" w:hAnsi="Cambria Math"/>
                              </w:rPr>
                              <m:t>0</m:t>
                            </m:r>
                          </m:sub>
                        </m:sSub>
                      </m:oMath>
                      <w:r w:rsidRPr="00647442">
                        <w:rPr>
                          <w:sz w:val="20"/>
                          <w:szCs w:val="20"/>
                        </w:rPr>
                        <w:t xml:space="preserve"> (la c</w:t>
                      </w:r>
                      <w:proofErr w:type="spellStart"/>
                      <w:r>
                        <w:rPr>
                          <w:sz w:val="20"/>
                          <w:szCs w:val="20"/>
                        </w:rPr>
                        <w:t>ondición</w:t>
                      </w:r>
                      <w:proofErr w:type="spellEnd"/>
                      <w:r w:rsidRPr="00647442">
                        <w:rPr>
                          <w:sz w:val="20"/>
                          <w:szCs w:val="20"/>
                        </w:rPr>
                        <w:t xml:space="preserve"> inicial)</w:t>
                      </w:r>
                      <w:r>
                        <w:rPr>
                          <w:sz w:val="20"/>
                          <w:szCs w:val="20"/>
                        </w:rPr>
                        <w:t xml:space="preserve"> quedando</w:t>
                      </w:r>
                      <w:r w:rsidRPr="00A33744">
                        <w:rPr>
                          <w:sz w:val="20"/>
                          <w:szCs w:val="20"/>
                        </w:rPr>
                        <w:t xml:space="preserve"> finalmente</w:t>
                      </w:r>
                      <w:r>
                        <w:rPr>
                          <w:sz w:val="20"/>
                          <w:szCs w:val="20"/>
                        </w:rPr>
                        <w:t>:</w:t>
                      </w:r>
                    </w:p>
                    <w:p w14:paraId="41C03251" w14:textId="77777777" w:rsidR="00EF33E3" w:rsidRPr="00A33744" w:rsidRDefault="00EF33E3" w:rsidP="00EF33E3">
                      <w:pPr>
                        <w:jc w:val="center"/>
                        <w:rPr>
                          <w:color w:val="00B050"/>
                          <w:sz w:val="20"/>
                          <w:szCs w:val="20"/>
                        </w:rPr>
                      </w:pPr>
                      <m:oMathPara>
                        <m:oMath>
                          <m:r>
                            <m:rPr>
                              <m:sty m:val="bi"/>
                            </m:rPr>
                            <w:rPr>
                              <w:rFonts w:ascii="Cambria Math" w:hAnsi="Cambria Math"/>
                              <w:color w:val="00B050"/>
                            </w:rPr>
                            <m:t>y</m:t>
                          </m:r>
                          <m:d>
                            <m:dPr>
                              <m:ctrlPr>
                                <w:rPr>
                                  <w:rFonts w:ascii="Cambria Math" w:hAnsi="Cambria Math"/>
                                  <w:b/>
                                  <w:i/>
                                  <w:color w:val="00B050"/>
                                </w:rPr>
                              </m:ctrlPr>
                            </m:dPr>
                            <m:e>
                              <m:r>
                                <m:rPr>
                                  <m:sty m:val="bi"/>
                                </m:rPr>
                                <w:rPr>
                                  <w:rFonts w:ascii="Cambria Math" w:hAnsi="Cambria Math"/>
                                  <w:color w:val="00B050"/>
                                </w:rPr>
                                <m:t>t</m:t>
                              </m:r>
                            </m:e>
                          </m:d>
                          <m:r>
                            <m:rPr>
                              <m:sty m:val="bi"/>
                            </m:rPr>
                            <w:rPr>
                              <w:rFonts w:ascii="Cambria Math" w:hAnsi="Cambria Math"/>
                              <w:color w:val="00B050"/>
                            </w:rPr>
                            <m:t>=</m:t>
                          </m:r>
                          <m:sSub>
                            <m:sSubPr>
                              <m:ctrlPr>
                                <w:rPr>
                                  <w:rFonts w:ascii="Cambria Math" w:hAnsi="Cambria Math"/>
                                  <w:b/>
                                  <w:i/>
                                  <w:color w:val="00B050"/>
                                </w:rPr>
                              </m:ctrlPr>
                            </m:sSubPr>
                            <m:e>
                              <m:r>
                                <m:rPr>
                                  <m:sty m:val="bi"/>
                                </m:rPr>
                                <w:rPr>
                                  <w:rFonts w:ascii="Cambria Math" w:hAnsi="Cambria Math"/>
                                  <w:color w:val="00B050"/>
                                </w:rPr>
                                <m:t>y</m:t>
                              </m:r>
                            </m:e>
                            <m:sub>
                              <m:r>
                                <m:rPr>
                                  <m:sty m:val="bi"/>
                                </m:rPr>
                                <w:rPr>
                                  <w:rFonts w:ascii="Cambria Math" w:hAnsi="Cambria Math"/>
                                  <w:color w:val="00B050"/>
                                </w:rPr>
                                <m:t>0</m:t>
                              </m:r>
                            </m:sub>
                          </m:sSub>
                          <m:sSup>
                            <m:sSupPr>
                              <m:ctrlPr>
                                <w:rPr>
                                  <w:rFonts w:ascii="Cambria Math" w:hAnsi="Cambria Math"/>
                                  <w:b/>
                                  <w:i/>
                                  <w:color w:val="00B050"/>
                                </w:rPr>
                              </m:ctrlPr>
                            </m:sSupPr>
                            <m:e>
                              <m:r>
                                <m:rPr>
                                  <m:sty m:val="bi"/>
                                </m:rPr>
                                <w:rPr>
                                  <w:rFonts w:ascii="Cambria Math" w:hAnsi="Cambria Math"/>
                                  <w:color w:val="00B050"/>
                                </w:rPr>
                                <m:t>e</m:t>
                              </m:r>
                            </m:e>
                            <m:sup>
                              <m:r>
                                <m:rPr>
                                  <m:sty m:val="bi"/>
                                </m:rPr>
                                <w:rPr>
                                  <w:rFonts w:ascii="Cambria Math" w:hAnsi="Cambria Math"/>
                                  <w:color w:val="00B050"/>
                                </w:rPr>
                                <m:t>-kt</m:t>
                              </m:r>
                            </m:sup>
                          </m:sSup>
                        </m:oMath>
                      </m:oMathPara>
                    </w:p>
                  </w:txbxContent>
                </v:textbox>
                <w10:wrap type="topAndBottom" anchorx="margin"/>
              </v:shape>
            </w:pict>
          </mc:Fallback>
        </mc:AlternateContent>
      </w:r>
      <w:r>
        <w:rPr>
          <w:noProof/>
        </w:rPr>
        <mc:AlternateContent>
          <mc:Choice Requires="wps">
            <w:drawing>
              <wp:anchor distT="0" distB="0" distL="114300" distR="114300" simplePos="0" relativeHeight="251662336" behindDoc="1" locked="0" layoutInCell="1" allowOverlap="1" wp14:anchorId="620E307C" wp14:editId="1956A8BD">
                <wp:simplePos x="0" y="0"/>
                <wp:positionH relativeFrom="margin">
                  <wp:posOffset>-63564</wp:posOffset>
                </wp:positionH>
                <wp:positionV relativeFrom="paragraph">
                  <wp:posOffset>563734</wp:posOffset>
                </wp:positionV>
                <wp:extent cx="3067050" cy="3919855"/>
                <wp:effectExtent l="0" t="0" r="19050" b="23495"/>
                <wp:wrapTopAndBottom/>
                <wp:docPr id="1760009797"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7050" cy="3919855"/>
                        </a:xfrm>
                        <a:prstGeom prst="rect">
                          <a:avLst/>
                        </a:prstGeom>
                        <a:noFill/>
                        <a:ln w="19050">
                          <a:solidFill>
                            <a:srgbClr val="92D050"/>
                          </a:solidFill>
                          <a:prstDash val="dash"/>
                          <a:miter lim="800000"/>
                          <a:headEnd/>
                          <a:tailEnd/>
                        </a:ln>
                      </wps:spPr>
                      <wps:txbx>
                        <w:txbxContent>
                          <w:p w14:paraId="7B988CBA" w14:textId="77777777" w:rsidR="00EF33E3" w:rsidRPr="00E5585C" w:rsidRDefault="00EF33E3" w:rsidP="00EF33E3">
                            <w:pPr>
                              <w:rPr>
                                <w:rFonts w:eastAsiaTheme="minorEastAsia"/>
                                <w:b/>
                              </w:rPr>
                            </w:pPr>
                            <w:r>
                              <w:rPr>
                                <w:bCs/>
                                <w:sz w:val="20"/>
                                <w:szCs w:val="20"/>
                              </w:rPr>
                              <w:t xml:space="preserve">Esta solución en el </w:t>
                            </w:r>
                            <w:r w:rsidRPr="00233246">
                              <w:rPr>
                                <w:b/>
                                <w:sz w:val="20"/>
                                <w:szCs w:val="20"/>
                              </w:rPr>
                              <w:t>paso 1</w:t>
                            </w:r>
                            <w:r>
                              <w:rPr>
                                <w:bCs/>
                                <w:sz w:val="20"/>
                                <w:szCs w:val="20"/>
                              </w:rPr>
                              <w:t xml:space="preserve"> se da porque:</w:t>
                            </w:r>
                          </w:p>
                          <w:p w14:paraId="265BA6B8" w14:textId="77777777" w:rsidR="00EF33E3" w:rsidRPr="00A33744" w:rsidRDefault="00401A6D" w:rsidP="00EF33E3">
                            <w:pPr>
                              <w:jc w:val="center"/>
                              <w:rPr>
                                <w:b/>
                                <w:sz w:val="28"/>
                                <w:szCs w:val="28"/>
                              </w:rPr>
                            </w:pPr>
                            <m:oMath>
                              <m:f>
                                <m:fPr>
                                  <m:ctrlPr>
                                    <w:rPr>
                                      <w:rFonts w:ascii="Cambria Math" w:hAnsi="Cambria Math"/>
                                      <w:b/>
                                      <w:i/>
                                    </w:rPr>
                                  </m:ctrlPr>
                                </m:fPr>
                                <m:num>
                                  <m:r>
                                    <m:rPr>
                                      <m:sty m:val="bi"/>
                                    </m:rPr>
                                    <w:rPr>
                                      <w:rFonts w:ascii="Cambria Math" w:hAnsi="Cambria Math"/>
                                    </w:rPr>
                                    <m:t>dy</m:t>
                                  </m:r>
                                </m:num>
                                <m:den>
                                  <m:r>
                                    <m:rPr>
                                      <m:sty m:val="bi"/>
                                    </m:rPr>
                                    <w:rPr>
                                      <w:rFonts w:ascii="Cambria Math" w:hAnsi="Cambria Math"/>
                                    </w:rPr>
                                    <m:t>dt</m:t>
                                  </m:r>
                                </m:den>
                              </m:f>
                              <m:r>
                                <m:rPr>
                                  <m:sty m:val="bi"/>
                                </m:rPr>
                                <w:rPr>
                                  <w:rFonts w:ascii="Cambria Math" w:hAnsi="Cambria Math"/>
                                </w:rPr>
                                <m:t>=-</m:t>
                              </m:r>
                              <m:r>
                                <m:rPr>
                                  <m:sty m:val="bi"/>
                                </m:rPr>
                                <w:rPr>
                                  <w:rFonts w:ascii="Cambria Math" w:hAnsi="Cambria Math"/>
                                </w:rPr>
                                <m:t>ky</m:t>
                              </m:r>
                            </m:oMath>
                            <w:r w:rsidR="00EF33E3">
                              <w:rPr>
                                <w:b/>
                                <w:sz w:val="28"/>
                                <w:szCs w:val="28"/>
                              </w:rPr>
                              <w:t xml:space="preserve"> </w:t>
                            </w:r>
                            <w:r w:rsidR="00EF33E3" w:rsidRPr="00A33744">
                              <w:rPr>
                                <w:bCs/>
                                <w:sz w:val="20"/>
                                <w:szCs w:val="20"/>
                              </w:rPr>
                              <w:t>se rescribe por el método de variables separables, quedando</w:t>
                            </w:r>
                            <w:r w:rsidR="00EF33E3">
                              <w:rPr>
                                <w:bCs/>
                                <w:sz w:val="20"/>
                                <w:szCs w:val="20"/>
                              </w:rPr>
                              <w:t>:</w:t>
                            </w:r>
                          </w:p>
                          <w:p w14:paraId="2517B118" w14:textId="77777777" w:rsidR="00EF33E3" w:rsidRPr="00A33744" w:rsidRDefault="00401A6D" w:rsidP="00EF33E3">
                            <w:pPr>
                              <w:jc w:val="center"/>
                              <w:rPr>
                                <w:b/>
                                <w:color w:val="00B050"/>
                                <w:sz w:val="20"/>
                                <w:szCs w:val="20"/>
                              </w:rPr>
                            </w:pPr>
                            <m:oMathPara>
                              <m:oMath>
                                <m:f>
                                  <m:fPr>
                                    <m:ctrlPr>
                                      <w:rPr>
                                        <w:rFonts w:ascii="Cambria Math" w:hAnsi="Cambria Math"/>
                                        <w:b/>
                                        <w:i/>
                                        <w:color w:val="00B050"/>
                                        <w:sz w:val="20"/>
                                        <w:szCs w:val="20"/>
                                      </w:rPr>
                                    </m:ctrlPr>
                                  </m:fPr>
                                  <m:num>
                                    <m:r>
                                      <m:rPr>
                                        <m:sty m:val="bi"/>
                                      </m:rPr>
                                      <w:rPr>
                                        <w:rFonts w:ascii="Cambria Math" w:hAnsi="Cambria Math"/>
                                        <w:color w:val="00B050"/>
                                        <w:sz w:val="20"/>
                                        <w:szCs w:val="20"/>
                                      </w:rPr>
                                      <m:t>1</m:t>
                                    </m:r>
                                  </m:num>
                                  <m:den>
                                    <m:r>
                                      <m:rPr>
                                        <m:sty m:val="bi"/>
                                      </m:rPr>
                                      <w:rPr>
                                        <w:rFonts w:ascii="Cambria Math" w:hAnsi="Cambria Math"/>
                                        <w:color w:val="00B050"/>
                                        <w:sz w:val="20"/>
                                        <w:szCs w:val="20"/>
                                      </w:rPr>
                                      <m:t>y</m:t>
                                    </m:r>
                                  </m:den>
                                </m:f>
                                <m:f>
                                  <m:fPr>
                                    <m:ctrlPr>
                                      <w:rPr>
                                        <w:rFonts w:ascii="Cambria Math" w:hAnsi="Cambria Math"/>
                                        <w:b/>
                                        <w:i/>
                                        <w:color w:val="00B050"/>
                                        <w:sz w:val="20"/>
                                        <w:szCs w:val="20"/>
                                      </w:rPr>
                                    </m:ctrlPr>
                                  </m:fPr>
                                  <m:num>
                                    <m:r>
                                      <m:rPr>
                                        <m:sty m:val="bi"/>
                                      </m:rPr>
                                      <w:rPr>
                                        <w:rFonts w:ascii="Cambria Math" w:hAnsi="Cambria Math"/>
                                        <w:color w:val="00B050"/>
                                        <w:sz w:val="20"/>
                                        <w:szCs w:val="20"/>
                                      </w:rPr>
                                      <m:t>dy</m:t>
                                    </m:r>
                                  </m:num>
                                  <m:den>
                                    <m:r>
                                      <m:rPr>
                                        <m:sty m:val="bi"/>
                                      </m:rPr>
                                      <w:rPr>
                                        <w:rFonts w:ascii="Cambria Math" w:hAnsi="Cambria Math"/>
                                        <w:color w:val="00B050"/>
                                        <w:sz w:val="20"/>
                                        <w:szCs w:val="20"/>
                                      </w:rPr>
                                      <m:t>dt</m:t>
                                    </m:r>
                                  </m:den>
                                </m:f>
                                <m:r>
                                  <m:rPr>
                                    <m:sty m:val="bi"/>
                                  </m:rPr>
                                  <w:rPr>
                                    <w:rFonts w:ascii="Cambria Math" w:hAnsi="Cambria Math"/>
                                    <w:color w:val="00B050"/>
                                    <w:sz w:val="20"/>
                                    <w:szCs w:val="20"/>
                                  </w:rPr>
                                  <m:t>=-</m:t>
                                </m:r>
                                <m:r>
                                  <m:rPr>
                                    <m:sty m:val="bi"/>
                                  </m:rPr>
                                  <w:rPr>
                                    <w:rFonts w:ascii="Cambria Math" w:hAnsi="Cambria Math"/>
                                    <w:color w:val="00B050"/>
                                    <w:sz w:val="20"/>
                                    <w:szCs w:val="20"/>
                                  </w:rPr>
                                  <m:t>k</m:t>
                                </m:r>
                              </m:oMath>
                            </m:oMathPara>
                          </w:p>
                          <w:p w14:paraId="18F1ADCD" w14:textId="77777777" w:rsidR="00EF33E3" w:rsidRDefault="00EF33E3" w:rsidP="00EF33E3">
                            <w:pPr>
                              <w:jc w:val="center"/>
                              <w:rPr>
                                <w:bCs/>
                                <w:sz w:val="20"/>
                                <w:szCs w:val="20"/>
                              </w:rPr>
                            </w:pPr>
                            <w:r w:rsidRPr="00C95351">
                              <w:rPr>
                                <w:bCs/>
                                <w:sz w:val="20"/>
                                <w:szCs w:val="20"/>
                              </w:rPr>
                              <w:t xml:space="preserve">Multiplicamos ambos lados por </w:t>
                            </w:r>
                            <w:proofErr w:type="spellStart"/>
                            <w:r w:rsidRPr="008C7CD8">
                              <w:rPr>
                                <w:b/>
                                <w:i/>
                                <w:iCs/>
                                <w:sz w:val="20"/>
                                <w:szCs w:val="20"/>
                              </w:rPr>
                              <w:t>dt</w:t>
                            </w:r>
                            <w:proofErr w:type="spellEnd"/>
                            <w:r w:rsidRPr="008C7CD8">
                              <w:rPr>
                                <w:b/>
                                <w:sz w:val="20"/>
                                <w:szCs w:val="20"/>
                              </w:rPr>
                              <w:t xml:space="preserve"> </w:t>
                            </w:r>
                            <w:r w:rsidRPr="00C95351">
                              <w:rPr>
                                <w:bCs/>
                                <w:sz w:val="20"/>
                                <w:szCs w:val="20"/>
                              </w:rPr>
                              <w:t>para separar las variables:</w:t>
                            </w:r>
                          </w:p>
                          <w:p w14:paraId="0AA56146" w14:textId="77777777" w:rsidR="00EF33E3" w:rsidRDefault="00401A6D" w:rsidP="00EF33E3">
                            <w:pPr>
                              <w:jc w:val="center"/>
                              <w:rPr>
                                <w:b/>
                                <w:color w:val="00B050"/>
                                <w:sz w:val="20"/>
                                <w:szCs w:val="20"/>
                              </w:rPr>
                            </w:pPr>
                            <m:oMathPara>
                              <m:oMath>
                                <m:f>
                                  <m:fPr>
                                    <m:ctrlPr>
                                      <w:rPr>
                                        <w:rFonts w:ascii="Cambria Math" w:hAnsi="Cambria Math"/>
                                        <w:b/>
                                        <w:i/>
                                        <w:color w:val="00B050"/>
                                        <w:sz w:val="20"/>
                                        <w:szCs w:val="20"/>
                                      </w:rPr>
                                    </m:ctrlPr>
                                  </m:fPr>
                                  <m:num>
                                    <m:r>
                                      <m:rPr>
                                        <m:sty m:val="bi"/>
                                      </m:rPr>
                                      <w:rPr>
                                        <w:rFonts w:ascii="Cambria Math" w:hAnsi="Cambria Math"/>
                                        <w:color w:val="00B050"/>
                                        <w:sz w:val="20"/>
                                        <w:szCs w:val="20"/>
                                      </w:rPr>
                                      <m:t>1</m:t>
                                    </m:r>
                                  </m:num>
                                  <m:den>
                                    <m:r>
                                      <m:rPr>
                                        <m:sty m:val="bi"/>
                                      </m:rPr>
                                      <w:rPr>
                                        <w:rFonts w:ascii="Cambria Math" w:hAnsi="Cambria Math"/>
                                        <w:color w:val="00B050"/>
                                        <w:sz w:val="20"/>
                                        <w:szCs w:val="20"/>
                                      </w:rPr>
                                      <m:t>y</m:t>
                                    </m:r>
                                  </m:den>
                                </m:f>
                                <m:r>
                                  <m:rPr>
                                    <m:sty m:val="bi"/>
                                  </m:rPr>
                                  <w:rPr>
                                    <w:rFonts w:ascii="Cambria Math" w:hAnsi="Cambria Math"/>
                                    <w:color w:val="00B050"/>
                                    <w:sz w:val="20"/>
                                    <w:szCs w:val="20"/>
                                  </w:rPr>
                                  <m:t>dy</m:t>
                                </m:r>
                                <m:r>
                                  <m:rPr>
                                    <m:sty m:val="bi"/>
                                  </m:rPr>
                                  <w:rPr>
                                    <w:rFonts w:ascii="Cambria Math" w:hAnsi="Cambria Math"/>
                                    <w:color w:val="00B050"/>
                                    <w:sz w:val="20"/>
                                    <w:szCs w:val="20"/>
                                  </w:rPr>
                                  <m:t>=-</m:t>
                                </m:r>
                                <m:r>
                                  <m:rPr>
                                    <m:sty m:val="bi"/>
                                  </m:rPr>
                                  <w:rPr>
                                    <w:rFonts w:ascii="Cambria Math" w:hAnsi="Cambria Math"/>
                                    <w:color w:val="00B050"/>
                                    <w:sz w:val="20"/>
                                    <w:szCs w:val="20"/>
                                  </w:rPr>
                                  <m:t>k</m:t>
                                </m:r>
                                <m:r>
                                  <m:rPr>
                                    <m:sty m:val="bi"/>
                                  </m:rPr>
                                  <w:rPr>
                                    <w:rFonts w:ascii="Cambria Math" w:hAnsi="Cambria Math"/>
                                    <w:color w:val="00B050"/>
                                    <w:sz w:val="20"/>
                                    <w:szCs w:val="20"/>
                                  </w:rPr>
                                  <m:t xml:space="preserve"> </m:t>
                                </m:r>
                                <m:r>
                                  <m:rPr>
                                    <m:sty m:val="bi"/>
                                  </m:rPr>
                                  <w:rPr>
                                    <w:rFonts w:ascii="Cambria Math" w:hAnsi="Cambria Math"/>
                                    <w:color w:val="00B050"/>
                                    <w:sz w:val="20"/>
                                    <w:szCs w:val="20"/>
                                  </w:rPr>
                                  <m:t>dt</m:t>
                                </m:r>
                              </m:oMath>
                            </m:oMathPara>
                          </w:p>
                          <w:p w14:paraId="05917F11" w14:textId="77777777" w:rsidR="00EF33E3" w:rsidRPr="002925FE" w:rsidRDefault="00EF33E3" w:rsidP="00EF33E3">
                            <w:pPr>
                              <w:jc w:val="center"/>
                              <w:rPr>
                                <w:b/>
                                <w:color w:val="00B050"/>
                                <w:sz w:val="20"/>
                                <w:szCs w:val="20"/>
                              </w:rPr>
                            </w:pPr>
                            <w:r>
                              <w:rPr>
                                <w:bCs/>
                                <w:sz w:val="20"/>
                                <w:szCs w:val="20"/>
                              </w:rPr>
                              <w:t>S</w:t>
                            </w:r>
                            <w:r w:rsidRPr="001C4FD6">
                              <w:rPr>
                                <w:bCs/>
                                <w:sz w:val="20"/>
                                <w:szCs w:val="20"/>
                              </w:rPr>
                              <w:t xml:space="preserve">e integran ambos lados de la ecuación, para encontrar la expresión de </w:t>
                            </w:r>
                            <w:r w:rsidRPr="001C4FD6">
                              <w:rPr>
                                <w:b/>
                                <w:i/>
                                <w:iCs/>
                                <w:sz w:val="20"/>
                                <w:szCs w:val="20"/>
                              </w:rPr>
                              <w:t>y</w:t>
                            </w:r>
                            <w:r w:rsidRPr="001C4FD6">
                              <w:rPr>
                                <w:bCs/>
                                <w:sz w:val="20"/>
                                <w:szCs w:val="20"/>
                              </w:rPr>
                              <w:t>:</w:t>
                            </w:r>
                          </w:p>
                          <w:p w14:paraId="39C47157" w14:textId="77777777" w:rsidR="00EF33E3" w:rsidRPr="004D2F97" w:rsidRDefault="00401A6D" w:rsidP="00EF33E3">
                            <w:pPr>
                              <w:jc w:val="center"/>
                              <w:rPr>
                                <w:b/>
                                <w:color w:val="00B050"/>
                                <w:sz w:val="20"/>
                                <w:szCs w:val="20"/>
                              </w:rPr>
                            </w:pPr>
                            <m:oMathPara>
                              <m:oMath>
                                <m:nary>
                                  <m:naryPr>
                                    <m:limLoc m:val="undOvr"/>
                                    <m:subHide m:val="1"/>
                                    <m:supHide m:val="1"/>
                                    <m:ctrlPr>
                                      <w:rPr>
                                        <w:rFonts w:ascii="Cambria Math" w:hAnsi="Cambria Math"/>
                                        <w:b/>
                                        <w:color w:val="00B050"/>
                                        <w:sz w:val="20"/>
                                        <w:szCs w:val="20"/>
                                      </w:rPr>
                                    </m:ctrlPr>
                                  </m:naryPr>
                                  <m:sub/>
                                  <m:sup/>
                                  <m:e>
                                    <m:f>
                                      <m:fPr>
                                        <m:ctrlPr>
                                          <w:rPr>
                                            <w:rFonts w:ascii="Cambria Math" w:hAnsi="Cambria Math"/>
                                            <w:b/>
                                            <w:i/>
                                            <w:color w:val="00B050"/>
                                            <w:sz w:val="20"/>
                                            <w:szCs w:val="20"/>
                                          </w:rPr>
                                        </m:ctrlPr>
                                      </m:fPr>
                                      <m:num>
                                        <m:r>
                                          <m:rPr>
                                            <m:sty m:val="bi"/>
                                          </m:rPr>
                                          <w:rPr>
                                            <w:rFonts w:ascii="Cambria Math" w:hAnsi="Cambria Math"/>
                                            <w:color w:val="00B050"/>
                                            <w:sz w:val="20"/>
                                            <w:szCs w:val="20"/>
                                          </w:rPr>
                                          <m:t>1</m:t>
                                        </m:r>
                                      </m:num>
                                      <m:den>
                                        <m:r>
                                          <m:rPr>
                                            <m:sty m:val="bi"/>
                                          </m:rPr>
                                          <w:rPr>
                                            <w:rFonts w:ascii="Cambria Math" w:hAnsi="Cambria Math"/>
                                            <w:color w:val="00B050"/>
                                            <w:sz w:val="20"/>
                                            <w:szCs w:val="20"/>
                                          </w:rPr>
                                          <m:t>y</m:t>
                                        </m:r>
                                      </m:den>
                                    </m:f>
                                    <m:r>
                                      <m:rPr>
                                        <m:sty m:val="bi"/>
                                      </m:rPr>
                                      <w:rPr>
                                        <w:rFonts w:ascii="Cambria Math" w:hAnsi="Cambria Math"/>
                                        <w:color w:val="00B050"/>
                                        <w:sz w:val="20"/>
                                        <w:szCs w:val="20"/>
                                      </w:rPr>
                                      <m:t>dy</m:t>
                                    </m:r>
                                    <m:r>
                                      <m:rPr>
                                        <m:sty m:val="bi"/>
                                      </m:rPr>
                                      <w:rPr>
                                        <w:rFonts w:ascii="Cambria Math" w:hAnsi="Cambria Math"/>
                                        <w:color w:val="00B050"/>
                                        <w:sz w:val="20"/>
                                        <w:szCs w:val="20"/>
                                      </w:rPr>
                                      <m:t>=</m:t>
                                    </m:r>
                                    <m:nary>
                                      <m:naryPr>
                                        <m:limLoc m:val="undOvr"/>
                                        <m:subHide m:val="1"/>
                                        <m:supHide m:val="1"/>
                                        <m:ctrlPr>
                                          <w:rPr>
                                            <w:rFonts w:ascii="Cambria Math" w:hAnsi="Cambria Math"/>
                                            <w:b/>
                                            <w:i/>
                                            <w:color w:val="00B050"/>
                                            <w:sz w:val="20"/>
                                            <w:szCs w:val="20"/>
                                          </w:rPr>
                                        </m:ctrlPr>
                                      </m:naryPr>
                                      <m:sub/>
                                      <m:sup/>
                                      <m:e>
                                        <m:r>
                                          <m:rPr>
                                            <m:sty m:val="bi"/>
                                          </m:rPr>
                                          <w:rPr>
                                            <w:rFonts w:ascii="Cambria Math" w:hAnsi="Cambria Math"/>
                                            <w:color w:val="00B050"/>
                                            <w:sz w:val="20"/>
                                            <w:szCs w:val="20"/>
                                          </w:rPr>
                                          <m:t>-</m:t>
                                        </m:r>
                                        <m:r>
                                          <m:rPr>
                                            <m:sty m:val="bi"/>
                                          </m:rPr>
                                          <w:rPr>
                                            <w:rFonts w:ascii="Cambria Math" w:hAnsi="Cambria Math"/>
                                            <w:color w:val="00B050"/>
                                            <w:sz w:val="20"/>
                                            <w:szCs w:val="20"/>
                                          </w:rPr>
                                          <m:t>k</m:t>
                                        </m:r>
                                        <m:r>
                                          <m:rPr>
                                            <m:sty m:val="bi"/>
                                          </m:rPr>
                                          <w:rPr>
                                            <w:rFonts w:ascii="Cambria Math" w:hAnsi="Cambria Math"/>
                                            <w:color w:val="00B050"/>
                                            <w:sz w:val="20"/>
                                            <w:szCs w:val="20"/>
                                          </w:rPr>
                                          <m:t xml:space="preserve"> </m:t>
                                        </m:r>
                                        <m:r>
                                          <m:rPr>
                                            <m:sty m:val="bi"/>
                                          </m:rPr>
                                          <w:rPr>
                                            <w:rFonts w:ascii="Cambria Math" w:hAnsi="Cambria Math"/>
                                            <w:color w:val="00B050"/>
                                            <w:sz w:val="20"/>
                                            <w:szCs w:val="20"/>
                                          </w:rPr>
                                          <m:t>dt</m:t>
                                        </m:r>
                                      </m:e>
                                    </m:nary>
                                  </m:e>
                                </m:nary>
                              </m:oMath>
                            </m:oMathPara>
                          </w:p>
                          <w:p w14:paraId="403CD8FE" w14:textId="77777777" w:rsidR="00EF33E3" w:rsidRPr="00AF2960" w:rsidRDefault="00EF33E3" w:rsidP="00EF33E3">
                            <w:pPr>
                              <w:jc w:val="center"/>
                              <w:rPr>
                                <w:b/>
                                <w:color w:val="00B050"/>
                              </w:rPr>
                            </w:pPr>
                            <m:oMathPara>
                              <m:oMath>
                                <m:r>
                                  <m:rPr>
                                    <m:sty m:val="bi"/>
                                  </m:rPr>
                                  <w:rPr>
                                    <w:rFonts w:ascii="Cambria Math" w:hAnsi="Cambria Math"/>
                                    <w:color w:val="00B050"/>
                                  </w:rPr>
                                  <m:t>ln</m:t>
                                </m:r>
                                <m:d>
                                  <m:dPr>
                                    <m:begChr m:val="|"/>
                                    <m:endChr m:val="|"/>
                                    <m:ctrlPr>
                                      <w:rPr>
                                        <w:rFonts w:ascii="Cambria Math" w:hAnsi="Cambria Math"/>
                                        <w:b/>
                                        <w:i/>
                                        <w:color w:val="00B050"/>
                                      </w:rPr>
                                    </m:ctrlPr>
                                  </m:dPr>
                                  <m:e>
                                    <m:r>
                                      <m:rPr>
                                        <m:sty m:val="bi"/>
                                      </m:rPr>
                                      <w:rPr>
                                        <w:rFonts w:ascii="Cambria Math" w:hAnsi="Cambria Math"/>
                                        <w:color w:val="00B050"/>
                                      </w:rPr>
                                      <m:t>y</m:t>
                                    </m:r>
                                  </m:e>
                                </m:d>
                                <m:r>
                                  <m:rPr>
                                    <m:sty m:val="bi"/>
                                  </m:rPr>
                                  <w:rPr>
                                    <w:rFonts w:ascii="Cambria Math" w:hAnsi="Cambria Math"/>
                                    <w:color w:val="00B050"/>
                                  </w:rPr>
                                  <m:t>=-kt+c</m:t>
                                </m:r>
                              </m:oMath>
                            </m:oMathPara>
                          </w:p>
                          <w:p w14:paraId="795D5F90" w14:textId="77777777" w:rsidR="00EF33E3" w:rsidRPr="00AF2960" w:rsidRDefault="00EF33E3" w:rsidP="00EF33E3">
                            <w:pPr>
                              <w:jc w:val="center"/>
                              <w:rPr>
                                <w:b/>
                                <w:color w:val="00B050"/>
                                <w:sz w:val="14"/>
                                <w:szCs w:val="14"/>
                              </w:rPr>
                            </w:pPr>
                            <w:r w:rsidRPr="00AF2960">
                              <w:rPr>
                                <w:b/>
                                <w:color w:val="00B050"/>
                                <w:sz w:val="14"/>
                                <w:szCs w:val="14"/>
                              </w:rPr>
                              <w:t>Donde C es la constante de integración.</w:t>
                            </w:r>
                          </w:p>
                          <w:p w14:paraId="0E28089C" w14:textId="77777777" w:rsidR="00EF33E3" w:rsidRPr="00A33744" w:rsidRDefault="00EF33E3" w:rsidP="00EF33E3">
                            <w:pPr>
                              <w:jc w:val="center"/>
                              <w:rPr>
                                <w:color w:val="00B050"/>
                                <w:sz w:val="20"/>
                                <w:szCs w:val="20"/>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20E307C" id="Cuadro de texto 6" o:spid="_x0000_s1029" type="#_x0000_t202" style="position:absolute;left:0;text-align:left;margin-left:-5pt;margin-top:44.4pt;width:241.5pt;height:308.65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" filled="f" strokecolor="#92d050" strokeweight="1.5pt">
                <v:stroke dashstyle="dash"/>
                <v:textbox>
                  <w:txbxContent>
                    <w:p w14:paraId="7B988CBA" w14:textId="77777777" w:rsidR="00EF33E3" w:rsidRPr="00E5585C" w:rsidRDefault="00EF33E3" w:rsidP="00EF33E3">
                      <w:pPr>
                        <w:rPr>
                          <w:rFonts w:eastAsiaTheme="minorEastAsia"/>
                          <w:b/>
                        </w:rPr>
                      </w:pPr>
                      <w:r>
                        <w:rPr>
                          <w:bCs/>
                          <w:sz w:val="20"/>
                          <w:szCs w:val="20"/>
                        </w:rPr>
                        <w:t xml:space="preserve">Esta solución en el </w:t>
                      </w:r>
                      <w:r w:rsidRPr="00233246">
                        <w:rPr>
                          <w:b/>
                          <w:sz w:val="20"/>
                          <w:szCs w:val="20"/>
                        </w:rPr>
                        <w:t>paso 1</w:t>
                      </w:r>
                      <w:r>
                        <w:rPr>
                          <w:bCs/>
                          <w:sz w:val="20"/>
                          <w:szCs w:val="20"/>
                        </w:rPr>
                        <w:t xml:space="preserve"> se da porque:</w:t>
                      </w:r>
                    </w:p>
                    <w:p w14:paraId="265BA6B8" w14:textId="77777777" w:rsidR="00EF33E3" w:rsidRPr="00A33744" w:rsidRDefault="00000000" w:rsidP="00EF33E3">
                      <w:pPr>
                        <w:jc w:val="center"/>
                        <w:rPr>
                          <w:b/>
                          <w:sz w:val="28"/>
                          <w:szCs w:val="28"/>
                        </w:rPr>
                      </w:pPr>
                      <m:oMath>
                        <m:f>
                          <m:fPr>
                            <m:ctrlPr>
                              <w:rPr>
                                <w:rFonts w:ascii="Cambria Math" w:hAnsi="Cambria Math"/>
                                <w:b/>
                                <w:i/>
                              </w:rPr>
                            </m:ctrlPr>
                          </m:fPr>
                          <m:num>
                            <m:r>
                              <m:rPr>
                                <m:sty m:val="bi"/>
                              </m:rPr>
                              <w:rPr>
                                <w:rFonts w:ascii="Cambria Math" w:hAnsi="Cambria Math"/>
                              </w:rPr>
                              <m:t>dy</m:t>
                            </m:r>
                          </m:num>
                          <m:den>
                            <m:r>
                              <m:rPr>
                                <m:sty m:val="bi"/>
                              </m:rPr>
                              <w:rPr>
                                <w:rFonts w:ascii="Cambria Math" w:hAnsi="Cambria Math"/>
                              </w:rPr>
                              <m:t>dt</m:t>
                            </m:r>
                          </m:den>
                        </m:f>
                        <m:r>
                          <m:rPr>
                            <m:sty m:val="bi"/>
                          </m:rPr>
                          <w:rPr>
                            <w:rFonts w:ascii="Cambria Math" w:hAnsi="Cambria Math"/>
                          </w:rPr>
                          <m:t>=-ky</m:t>
                        </m:r>
                      </m:oMath>
                      <w:r w:rsidR="00EF33E3">
                        <w:rPr>
                          <w:b/>
                          <w:sz w:val="28"/>
                          <w:szCs w:val="28"/>
                        </w:rPr>
                        <w:t xml:space="preserve"> </w:t>
                      </w:r>
                      <w:r w:rsidR="00EF33E3" w:rsidRPr="00A33744">
                        <w:rPr>
                          <w:bCs/>
                          <w:sz w:val="20"/>
                          <w:szCs w:val="20"/>
                        </w:rPr>
                        <w:t>se rescribe por el método de variables separables, quedando</w:t>
                      </w:r>
                      <w:r w:rsidR="00EF33E3">
                        <w:rPr>
                          <w:bCs/>
                          <w:sz w:val="20"/>
                          <w:szCs w:val="20"/>
                        </w:rPr>
                        <w:t>:</w:t>
                      </w:r>
                    </w:p>
                    <w:p w14:paraId="2517B118" w14:textId="77777777" w:rsidR="00EF33E3" w:rsidRPr="00A33744" w:rsidRDefault="00000000" w:rsidP="00EF33E3">
                      <w:pPr>
                        <w:jc w:val="center"/>
                        <w:rPr>
                          <w:b/>
                          <w:color w:val="00B050"/>
                          <w:sz w:val="20"/>
                          <w:szCs w:val="20"/>
                        </w:rPr>
                      </w:pPr>
                      <m:oMathPara>
                        <m:oMath>
                          <m:f>
                            <m:fPr>
                              <m:ctrlPr>
                                <w:rPr>
                                  <w:rFonts w:ascii="Cambria Math" w:hAnsi="Cambria Math"/>
                                  <w:b/>
                                  <w:i/>
                                  <w:color w:val="00B050"/>
                                  <w:sz w:val="20"/>
                                  <w:szCs w:val="20"/>
                                </w:rPr>
                              </m:ctrlPr>
                            </m:fPr>
                            <m:num>
                              <m:r>
                                <m:rPr>
                                  <m:sty m:val="bi"/>
                                </m:rPr>
                                <w:rPr>
                                  <w:rFonts w:ascii="Cambria Math" w:hAnsi="Cambria Math"/>
                                  <w:color w:val="00B050"/>
                                  <w:sz w:val="20"/>
                                  <w:szCs w:val="20"/>
                                </w:rPr>
                                <m:t>1</m:t>
                              </m:r>
                            </m:num>
                            <m:den>
                              <m:r>
                                <m:rPr>
                                  <m:sty m:val="bi"/>
                                </m:rPr>
                                <w:rPr>
                                  <w:rFonts w:ascii="Cambria Math" w:hAnsi="Cambria Math"/>
                                  <w:color w:val="00B050"/>
                                  <w:sz w:val="20"/>
                                  <w:szCs w:val="20"/>
                                </w:rPr>
                                <m:t>y</m:t>
                              </m:r>
                            </m:den>
                          </m:f>
                          <m:f>
                            <m:fPr>
                              <m:ctrlPr>
                                <w:rPr>
                                  <w:rFonts w:ascii="Cambria Math" w:hAnsi="Cambria Math"/>
                                  <w:b/>
                                  <w:i/>
                                  <w:color w:val="00B050"/>
                                  <w:sz w:val="20"/>
                                  <w:szCs w:val="20"/>
                                </w:rPr>
                              </m:ctrlPr>
                            </m:fPr>
                            <m:num>
                              <m:r>
                                <m:rPr>
                                  <m:sty m:val="bi"/>
                                </m:rPr>
                                <w:rPr>
                                  <w:rFonts w:ascii="Cambria Math" w:hAnsi="Cambria Math"/>
                                  <w:color w:val="00B050"/>
                                  <w:sz w:val="20"/>
                                  <w:szCs w:val="20"/>
                                </w:rPr>
                                <m:t>dy</m:t>
                              </m:r>
                            </m:num>
                            <m:den>
                              <m:r>
                                <m:rPr>
                                  <m:sty m:val="bi"/>
                                </m:rPr>
                                <w:rPr>
                                  <w:rFonts w:ascii="Cambria Math" w:hAnsi="Cambria Math"/>
                                  <w:color w:val="00B050"/>
                                  <w:sz w:val="20"/>
                                  <w:szCs w:val="20"/>
                                </w:rPr>
                                <m:t>dt</m:t>
                              </m:r>
                            </m:den>
                          </m:f>
                          <m:r>
                            <m:rPr>
                              <m:sty m:val="bi"/>
                            </m:rPr>
                            <w:rPr>
                              <w:rFonts w:ascii="Cambria Math" w:hAnsi="Cambria Math"/>
                              <w:color w:val="00B050"/>
                              <w:sz w:val="20"/>
                              <w:szCs w:val="20"/>
                            </w:rPr>
                            <m:t>=-k</m:t>
                          </m:r>
                        </m:oMath>
                      </m:oMathPara>
                    </w:p>
                    <w:p w14:paraId="18F1ADCD" w14:textId="77777777" w:rsidR="00EF33E3" w:rsidRDefault="00EF33E3" w:rsidP="00EF33E3">
                      <w:pPr>
                        <w:jc w:val="center"/>
                        <w:rPr>
                          <w:bCs/>
                          <w:sz w:val="20"/>
                          <w:szCs w:val="20"/>
                        </w:rPr>
                      </w:pPr>
                      <w:r w:rsidRPr="00C95351">
                        <w:rPr>
                          <w:bCs/>
                          <w:sz w:val="20"/>
                          <w:szCs w:val="20"/>
                        </w:rPr>
                        <w:t xml:space="preserve">Multiplicamos ambos lados por </w:t>
                      </w:r>
                      <w:proofErr w:type="spellStart"/>
                      <w:r w:rsidRPr="008C7CD8">
                        <w:rPr>
                          <w:b/>
                          <w:i/>
                          <w:iCs/>
                          <w:sz w:val="20"/>
                          <w:szCs w:val="20"/>
                        </w:rPr>
                        <w:t>dt</w:t>
                      </w:r>
                      <w:proofErr w:type="spellEnd"/>
                      <w:r w:rsidRPr="008C7CD8">
                        <w:rPr>
                          <w:b/>
                          <w:sz w:val="20"/>
                          <w:szCs w:val="20"/>
                        </w:rPr>
                        <w:t xml:space="preserve"> </w:t>
                      </w:r>
                      <w:r w:rsidRPr="00C95351">
                        <w:rPr>
                          <w:bCs/>
                          <w:sz w:val="20"/>
                          <w:szCs w:val="20"/>
                        </w:rPr>
                        <w:t>para separar las variables:</w:t>
                      </w:r>
                    </w:p>
                    <w:p w14:paraId="0AA56146" w14:textId="77777777" w:rsidR="00EF33E3" w:rsidRDefault="00000000" w:rsidP="00EF33E3">
                      <w:pPr>
                        <w:jc w:val="center"/>
                        <w:rPr>
                          <w:b/>
                          <w:color w:val="00B050"/>
                          <w:sz w:val="20"/>
                          <w:szCs w:val="20"/>
                        </w:rPr>
                      </w:pPr>
                      <m:oMathPara>
                        <m:oMath>
                          <m:f>
                            <m:fPr>
                              <m:ctrlPr>
                                <w:rPr>
                                  <w:rFonts w:ascii="Cambria Math" w:hAnsi="Cambria Math"/>
                                  <w:b/>
                                  <w:i/>
                                  <w:color w:val="00B050"/>
                                  <w:sz w:val="20"/>
                                  <w:szCs w:val="20"/>
                                </w:rPr>
                              </m:ctrlPr>
                            </m:fPr>
                            <m:num>
                              <m:r>
                                <m:rPr>
                                  <m:sty m:val="bi"/>
                                </m:rPr>
                                <w:rPr>
                                  <w:rFonts w:ascii="Cambria Math" w:hAnsi="Cambria Math"/>
                                  <w:color w:val="00B050"/>
                                  <w:sz w:val="20"/>
                                  <w:szCs w:val="20"/>
                                </w:rPr>
                                <m:t>1</m:t>
                              </m:r>
                            </m:num>
                            <m:den>
                              <m:r>
                                <m:rPr>
                                  <m:sty m:val="bi"/>
                                </m:rPr>
                                <w:rPr>
                                  <w:rFonts w:ascii="Cambria Math" w:hAnsi="Cambria Math"/>
                                  <w:color w:val="00B050"/>
                                  <w:sz w:val="20"/>
                                  <w:szCs w:val="20"/>
                                </w:rPr>
                                <m:t>y</m:t>
                              </m:r>
                            </m:den>
                          </m:f>
                          <m:r>
                            <m:rPr>
                              <m:sty m:val="bi"/>
                            </m:rPr>
                            <w:rPr>
                              <w:rFonts w:ascii="Cambria Math" w:hAnsi="Cambria Math"/>
                              <w:color w:val="00B050"/>
                              <w:sz w:val="20"/>
                              <w:szCs w:val="20"/>
                            </w:rPr>
                            <m:t>dy=-k dt</m:t>
                          </m:r>
                        </m:oMath>
                      </m:oMathPara>
                    </w:p>
                    <w:p w14:paraId="05917F11" w14:textId="77777777" w:rsidR="00EF33E3" w:rsidRPr="002925FE" w:rsidRDefault="00EF33E3" w:rsidP="00EF33E3">
                      <w:pPr>
                        <w:jc w:val="center"/>
                        <w:rPr>
                          <w:b/>
                          <w:color w:val="00B050"/>
                          <w:sz w:val="20"/>
                          <w:szCs w:val="20"/>
                        </w:rPr>
                      </w:pPr>
                      <w:r>
                        <w:rPr>
                          <w:bCs/>
                          <w:sz w:val="20"/>
                          <w:szCs w:val="20"/>
                        </w:rPr>
                        <w:t>S</w:t>
                      </w:r>
                      <w:r w:rsidRPr="001C4FD6">
                        <w:rPr>
                          <w:bCs/>
                          <w:sz w:val="20"/>
                          <w:szCs w:val="20"/>
                        </w:rPr>
                        <w:t xml:space="preserve">e integran ambos lados de la ecuación, para encontrar la expresión de </w:t>
                      </w:r>
                      <w:r w:rsidRPr="001C4FD6">
                        <w:rPr>
                          <w:b/>
                          <w:i/>
                          <w:iCs/>
                          <w:sz w:val="20"/>
                          <w:szCs w:val="20"/>
                        </w:rPr>
                        <w:t>y</w:t>
                      </w:r>
                      <w:r w:rsidRPr="001C4FD6">
                        <w:rPr>
                          <w:bCs/>
                          <w:sz w:val="20"/>
                          <w:szCs w:val="20"/>
                        </w:rPr>
                        <w:t>:</w:t>
                      </w:r>
                    </w:p>
                    <w:p w14:paraId="39C47157" w14:textId="77777777" w:rsidR="00EF33E3" w:rsidRPr="004D2F97" w:rsidRDefault="00000000" w:rsidP="00EF33E3">
                      <w:pPr>
                        <w:jc w:val="center"/>
                        <w:rPr>
                          <w:b/>
                          <w:color w:val="00B050"/>
                          <w:sz w:val="20"/>
                          <w:szCs w:val="20"/>
                        </w:rPr>
                      </w:pPr>
                      <m:oMathPara>
                        <m:oMath>
                          <m:nary>
                            <m:naryPr>
                              <m:limLoc m:val="undOvr"/>
                              <m:subHide m:val="1"/>
                              <m:supHide m:val="1"/>
                              <m:ctrlPr>
                                <w:rPr>
                                  <w:rFonts w:ascii="Cambria Math" w:hAnsi="Cambria Math"/>
                                  <w:b/>
                                  <w:color w:val="00B050"/>
                                  <w:sz w:val="20"/>
                                  <w:szCs w:val="20"/>
                                </w:rPr>
                              </m:ctrlPr>
                            </m:naryPr>
                            <m:sub/>
                            <m:sup/>
                            <m:e>
                              <m:f>
                                <m:fPr>
                                  <m:ctrlPr>
                                    <w:rPr>
                                      <w:rFonts w:ascii="Cambria Math" w:hAnsi="Cambria Math"/>
                                      <w:b/>
                                      <w:i/>
                                      <w:color w:val="00B050"/>
                                      <w:sz w:val="20"/>
                                      <w:szCs w:val="20"/>
                                    </w:rPr>
                                  </m:ctrlPr>
                                </m:fPr>
                                <m:num>
                                  <m:r>
                                    <m:rPr>
                                      <m:sty m:val="bi"/>
                                    </m:rPr>
                                    <w:rPr>
                                      <w:rFonts w:ascii="Cambria Math" w:hAnsi="Cambria Math"/>
                                      <w:color w:val="00B050"/>
                                      <w:sz w:val="20"/>
                                      <w:szCs w:val="20"/>
                                    </w:rPr>
                                    <m:t>1</m:t>
                                  </m:r>
                                </m:num>
                                <m:den>
                                  <m:r>
                                    <m:rPr>
                                      <m:sty m:val="bi"/>
                                    </m:rPr>
                                    <w:rPr>
                                      <w:rFonts w:ascii="Cambria Math" w:hAnsi="Cambria Math"/>
                                      <w:color w:val="00B050"/>
                                      <w:sz w:val="20"/>
                                      <w:szCs w:val="20"/>
                                    </w:rPr>
                                    <m:t>y</m:t>
                                  </m:r>
                                </m:den>
                              </m:f>
                              <m:r>
                                <m:rPr>
                                  <m:sty m:val="bi"/>
                                </m:rPr>
                                <w:rPr>
                                  <w:rFonts w:ascii="Cambria Math" w:hAnsi="Cambria Math"/>
                                  <w:color w:val="00B050"/>
                                  <w:sz w:val="20"/>
                                  <w:szCs w:val="20"/>
                                </w:rPr>
                                <m:t>dy=</m:t>
                              </m:r>
                              <m:nary>
                                <m:naryPr>
                                  <m:limLoc m:val="undOvr"/>
                                  <m:subHide m:val="1"/>
                                  <m:supHide m:val="1"/>
                                  <m:ctrlPr>
                                    <w:rPr>
                                      <w:rFonts w:ascii="Cambria Math" w:hAnsi="Cambria Math"/>
                                      <w:b/>
                                      <w:i/>
                                      <w:color w:val="00B050"/>
                                      <w:sz w:val="20"/>
                                      <w:szCs w:val="20"/>
                                    </w:rPr>
                                  </m:ctrlPr>
                                </m:naryPr>
                                <m:sub/>
                                <m:sup/>
                                <m:e>
                                  <m:r>
                                    <m:rPr>
                                      <m:sty m:val="bi"/>
                                    </m:rPr>
                                    <w:rPr>
                                      <w:rFonts w:ascii="Cambria Math" w:hAnsi="Cambria Math"/>
                                      <w:color w:val="00B050"/>
                                      <w:sz w:val="20"/>
                                      <w:szCs w:val="20"/>
                                    </w:rPr>
                                    <m:t>-k dt</m:t>
                                  </m:r>
                                </m:e>
                              </m:nary>
                            </m:e>
                          </m:nary>
                        </m:oMath>
                      </m:oMathPara>
                    </w:p>
                    <w:p w14:paraId="403CD8FE" w14:textId="77777777" w:rsidR="00EF33E3" w:rsidRPr="00AF2960" w:rsidRDefault="00EF33E3" w:rsidP="00EF33E3">
                      <w:pPr>
                        <w:jc w:val="center"/>
                        <w:rPr>
                          <w:b/>
                          <w:color w:val="00B050"/>
                        </w:rPr>
                      </w:pPr>
                      <m:oMathPara>
                        <m:oMath>
                          <m:r>
                            <m:rPr>
                              <m:sty m:val="bi"/>
                            </m:rPr>
                            <w:rPr>
                              <w:rFonts w:ascii="Cambria Math" w:hAnsi="Cambria Math"/>
                              <w:color w:val="00B050"/>
                            </w:rPr>
                            <m:t>ln</m:t>
                          </m:r>
                          <m:d>
                            <m:dPr>
                              <m:begChr m:val="|"/>
                              <m:endChr m:val="|"/>
                              <m:ctrlPr>
                                <w:rPr>
                                  <w:rFonts w:ascii="Cambria Math" w:hAnsi="Cambria Math"/>
                                  <w:b/>
                                  <w:i/>
                                  <w:color w:val="00B050"/>
                                </w:rPr>
                              </m:ctrlPr>
                            </m:dPr>
                            <m:e>
                              <m:r>
                                <m:rPr>
                                  <m:sty m:val="bi"/>
                                </m:rPr>
                                <w:rPr>
                                  <w:rFonts w:ascii="Cambria Math" w:hAnsi="Cambria Math"/>
                                  <w:color w:val="00B050"/>
                                </w:rPr>
                                <m:t>y</m:t>
                              </m:r>
                            </m:e>
                          </m:d>
                          <m:r>
                            <m:rPr>
                              <m:sty m:val="bi"/>
                            </m:rPr>
                            <w:rPr>
                              <w:rFonts w:ascii="Cambria Math" w:hAnsi="Cambria Math"/>
                              <w:color w:val="00B050"/>
                            </w:rPr>
                            <m:t>=-kt+c</m:t>
                          </m:r>
                        </m:oMath>
                      </m:oMathPara>
                    </w:p>
                    <w:p w14:paraId="795D5F90" w14:textId="77777777" w:rsidR="00EF33E3" w:rsidRPr="00AF2960" w:rsidRDefault="00EF33E3" w:rsidP="00EF33E3">
                      <w:pPr>
                        <w:jc w:val="center"/>
                        <w:rPr>
                          <w:b/>
                          <w:color w:val="00B050"/>
                          <w:sz w:val="14"/>
                          <w:szCs w:val="14"/>
                        </w:rPr>
                      </w:pPr>
                      <w:r w:rsidRPr="00AF2960">
                        <w:rPr>
                          <w:b/>
                          <w:color w:val="00B050"/>
                          <w:sz w:val="14"/>
                          <w:szCs w:val="14"/>
                        </w:rPr>
                        <w:t>Donde C es la constante de integración.</w:t>
                      </w:r>
                    </w:p>
                    <w:p w14:paraId="0E28089C" w14:textId="77777777" w:rsidR="00EF33E3" w:rsidRPr="00A33744" w:rsidRDefault="00EF33E3" w:rsidP="00EF33E3">
                      <w:pPr>
                        <w:jc w:val="center"/>
                        <w:rPr>
                          <w:color w:val="00B050"/>
                          <w:sz w:val="20"/>
                          <w:szCs w:val="20"/>
                        </w:rPr>
                      </w:pPr>
                    </w:p>
                  </w:txbxContent>
                </v:textbox>
                <w10:wrap type="topAndBottom" anchorx="margin"/>
              </v:shape>
            </w:pict>
          </mc:Fallback>
        </mc:AlternateContent>
      </w:r>
      <w:r w:rsidR="00EF33E3" w:rsidRPr="007A5C56">
        <w:rPr>
          <w:rFonts w:ascii="Arial" w:hAnsi="Arial" w:cs="Arial"/>
          <w:b/>
          <w:bCs/>
          <w:i/>
          <w:iCs/>
        </w:rPr>
        <w:t>k</w:t>
      </w:r>
      <w:r w:rsidR="00EF33E3" w:rsidRPr="007A5C56">
        <w:rPr>
          <w:rFonts w:ascii="Arial" w:hAnsi="Arial" w:cs="Arial"/>
        </w:rPr>
        <w:t xml:space="preserve"> es la constante de decaimiento que debemos encontrar usando la vida media del carbono-14.</w:t>
      </w:r>
    </w:p>
    <w:p w14:paraId="19101708" w14:textId="4F9867AD" w:rsidR="00EF33E3" w:rsidRDefault="00EF33E3" w:rsidP="00EF33E3">
      <w:pPr>
        <w:pStyle w:val="NormalWeb"/>
        <w:jc w:val="both"/>
        <w:rPr>
          <w:rFonts w:ascii="Arial" w:hAnsi="Arial" w:cs="Arial"/>
          <w:b/>
          <w:bCs/>
          <w:color w:val="808080" w:themeColor="background1" w:themeShade="80"/>
        </w:rPr>
      </w:pPr>
    </w:p>
    <w:p w14:paraId="1950528B" w14:textId="2E59B888" w:rsidR="00EF33E3" w:rsidRDefault="00EF33E3" w:rsidP="00EF33E3">
      <w:pPr>
        <w:pStyle w:val="NormalWeb"/>
        <w:jc w:val="both"/>
        <w:rPr>
          <w:rFonts w:ascii="Arial" w:hAnsi="Arial" w:cs="Arial"/>
          <w:b/>
          <w:bCs/>
          <w:color w:val="808080" w:themeColor="background1" w:themeShade="80"/>
        </w:rPr>
      </w:pPr>
    </w:p>
    <w:p w14:paraId="1048C535" w14:textId="260D6797" w:rsidR="00EF33E3" w:rsidRDefault="00EF33E3" w:rsidP="00EF33E3">
      <w:pPr>
        <w:pStyle w:val="NormalWeb"/>
        <w:jc w:val="both"/>
        <w:rPr>
          <w:rFonts w:ascii="Arial" w:hAnsi="Arial" w:cs="Arial"/>
          <w:b/>
          <w:bCs/>
          <w:color w:val="808080" w:themeColor="background1" w:themeShade="80"/>
        </w:rPr>
      </w:pPr>
    </w:p>
    <w:p w14:paraId="12B642F7" w14:textId="77777777" w:rsidR="004066D4" w:rsidRDefault="004066D4" w:rsidP="00EF33E3">
      <w:pPr>
        <w:pStyle w:val="NormalWeb"/>
        <w:jc w:val="both"/>
        <w:rPr>
          <w:rFonts w:ascii="Arial" w:hAnsi="Arial" w:cs="Arial"/>
          <w:b/>
          <w:bCs/>
          <w:color w:val="808080" w:themeColor="background1" w:themeShade="80"/>
        </w:rPr>
      </w:pPr>
    </w:p>
    <w:p w14:paraId="52C24E4E" w14:textId="26AB3FAB" w:rsidR="00EF33E3" w:rsidRPr="00E5585C" w:rsidRDefault="00EF33E3" w:rsidP="00EF33E3">
      <w:pPr>
        <w:pStyle w:val="NormalWeb"/>
        <w:jc w:val="both"/>
        <w:rPr>
          <w:rFonts w:ascii="Arial" w:hAnsi="Arial" w:cs="Arial"/>
          <w:b/>
          <w:bCs/>
          <w:color w:val="808080" w:themeColor="background1" w:themeShade="80"/>
        </w:rPr>
      </w:pPr>
      <w:r w:rsidRPr="00E5585C">
        <w:rPr>
          <w:rFonts w:ascii="Arial" w:hAnsi="Arial" w:cs="Arial"/>
          <w:b/>
          <w:bCs/>
          <w:color w:val="808080" w:themeColor="background1" w:themeShade="80"/>
        </w:rPr>
        <w:lastRenderedPageBreak/>
        <w:t xml:space="preserve">Paso 2: </w:t>
      </w:r>
      <w:r w:rsidRPr="007F0443">
        <w:rPr>
          <w:rFonts w:ascii="Arial" w:hAnsi="Arial" w:cs="Arial"/>
          <w:b/>
          <w:bCs/>
          <w:color w:val="808080" w:themeColor="background1" w:themeShade="80"/>
        </w:rPr>
        <w:t xml:space="preserve">Relacionar </w:t>
      </w:r>
      <w:r w:rsidRPr="007F0443">
        <w:rPr>
          <w:rFonts w:ascii="Arial" w:hAnsi="Arial" w:cs="Arial"/>
          <w:b/>
          <w:bCs/>
          <w:i/>
          <w:iCs/>
          <w:color w:val="808080" w:themeColor="background1" w:themeShade="80"/>
        </w:rPr>
        <w:t>k</w:t>
      </w:r>
      <w:r w:rsidRPr="007F0443">
        <w:rPr>
          <w:rFonts w:ascii="Arial" w:hAnsi="Arial" w:cs="Arial"/>
          <w:b/>
          <w:bCs/>
          <w:color w:val="808080" w:themeColor="background1" w:themeShade="80"/>
        </w:rPr>
        <w:t xml:space="preserve"> con la Vida Media</w:t>
      </w:r>
    </w:p>
    <w:p w14:paraId="1E712190" w14:textId="77777777" w:rsidR="00E24EAE" w:rsidRDefault="00EF33E3" w:rsidP="00E24EAE">
      <w:pPr>
        <w:pStyle w:val="NormalWeb"/>
        <w:numPr>
          <w:ilvl w:val="0"/>
          <w:numId w:val="13"/>
        </w:numPr>
        <w:rPr>
          <w:rFonts w:ascii="Arial" w:hAnsi="Arial" w:cs="Arial"/>
        </w:rPr>
      </w:pPr>
      <w:r w:rsidRPr="007A5C56">
        <w:rPr>
          <w:rFonts w:ascii="Arial" w:hAnsi="Arial" w:cs="Arial"/>
        </w:rPr>
        <w:t>La vida media (</w:t>
      </w:r>
      <w:bookmarkStart w:id="0" w:name="_Hlk174706681"/>
      <w:r w:rsidRPr="007A5C56">
        <w:rPr>
          <w:rFonts w:ascii="Arial" w:hAnsi="Arial" w:cs="Arial"/>
          <w:b/>
          <w:bCs/>
          <w:i/>
          <w:iCs/>
        </w:rPr>
        <w:t>t</w:t>
      </w:r>
      <w:r w:rsidRPr="007A5C56">
        <w:rPr>
          <w:rFonts w:ascii="Arial" w:hAnsi="Arial" w:cs="Arial"/>
          <w:b/>
          <w:bCs/>
          <w:i/>
          <w:iCs/>
          <w:sz w:val="14"/>
          <w:szCs w:val="14"/>
        </w:rPr>
        <w:t>1/2</w:t>
      </w:r>
      <w:bookmarkEnd w:id="0"/>
      <w:r w:rsidRPr="007A5C56">
        <w:rPr>
          <w:rFonts w:ascii="Arial" w:hAnsi="Arial" w:cs="Arial"/>
          <w:i/>
          <w:iCs/>
        </w:rPr>
        <w:t xml:space="preserve">) </w:t>
      </w:r>
      <w:r w:rsidRPr="007A5C56">
        <w:rPr>
          <w:rFonts w:ascii="Arial" w:hAnsi="Arial" w:cs="Arial"/>
        </w:rPr>
        <w:t>de un material es el tiempo que tarda en reducirse a la mitad</w:t>
      </w:r>
      <w:r w:rsidR="00360F6B">
        <w:rPr>
          <w:rFonts w:ascii="Arial" w:hAnsi="Arial" w:cs="Arial"/>
        </w:rPr>
        <w:t xml:space="preserve"> </w:t>
      </w:r>
      <w:r w:rsidR="00360F6B" w:rsidRPr="00360F6B">
        <w:rPr>
          <w:rFonts w:ascii="Arial" w:hAnsi="Arial" w:cs="Arial"/>
        </w:rPr>
        <w:t xml:space="preserve">de la cantidad de materia o masa del carbono en este caso. </w:t>
      </w:r>
    </w:p>
    <w:p w14:paraId="0342EE31" w14:textId="450EF1B4" w:rsidR="00EF33E3" w:rsidRPr="00E24EAE" w:rsidRDefault="00E24EAE" w:rsidP="00E24EAE">
      <w:pPr>
        <w:pStyle w:val="NormalWeb"/>
        <w:ind w:left="720"/>
        <w:rPr>
          <w:rFonts w:ascii="Arial" w:hAnsi="Arial" w:cs="Arial"/>
        </w:rPr>
      </w:pPr>
      <w:r w:rsidRPr="00E24EAE">
        <w:rPr>
          <w:rFonts w:ascii="Arial" w:hAnsi="Arial" w:cs="Arial"/>
        </w:rPr>
        <w:t>Los isótopos radiactivos más inestables tienden a decaer más rápidamente, mientras que los más cercanos a un estado estable suelen tener una vida media más larga. Un ejemplo común es el carbono-14, que tiene una vida media de aproximadamente 5730 años</w:t>
      </w:r>
      <w:r w:rsidR="00D05843">
        <w:rPr>
          <w:rFonts w:ascii="Arial" w:hAnsi="Arial" w:cs="Arial"/>
        </w:rPr>
        <w:t xml:space="preserve"> </w:t>
      </w:r>
      <w:r w:rsidR="002B1302">
        <w:rPr>
          <w:rFonts w:ascii="Arial" w:hAnsi="Arial" w:cs="Arial"/>
        </w:rPr>
        <w:t>(</w:t>
      </w:r>
      <w:r w:rsidR="002B1302" w:rsidRPr="002B1302">
        <w:rPr>
          <w:rFonts w:ascii="Arial" w:hAnsi="Arial" w:cs="Arial"/>
        </w:rPr>
        <w:t>Malik, M. A, 2023).</w:t>
      </w:r>
    </w:p>
    <w:p w14:paraId="32AEC87A" w14:textId="6A2CB730" w:rsidR="00E50BD7" w:rsidRPr="007A5C56" w:rsidRDefault="00EF33E3" w:rsidP="00EF33E3">
      <w:pPr>
        <w:pStyle w:val="NormalWeb"/>
        <w:jc w:val="both"/>
        <w:rPr>
          <w:rFonts w:ascii="Arial" w:hAnsi="Arial" w:cs="Arial"/>
        </w:rPr>
      </w:pPr>
      <w:r w:rsidRPr="007A5C56">
        <w:rPr>
          <w:rFonts w:ascii="Arial" w:hAnsi="Arial" w:cs="Arial"/>
        </w:rPr>
        <w:t xml:space="preserve">La relación entre </w:t>
      </w:r>
      <w:r w:rsidRPr="007A5C56">
        <w:rPr>
          <w:rFonts w:ascii="Arial" w:hAnsi="Arial" w:cs="Arial"/>
          <w:b/>
          <w:bCs/>
          <w:i/>
          <w:iCs/>
        </w:rPr>
        <w:t>k</w:t>
      </w:r>
      <w:r w:rsidRPr="007A5C56">
        <w:rPr>
          <w:rFonts w:ascii="Arial" w:hAnsi="Arial" w:cs="Arial"/>
        </w:rPr>
        <w:t xml:space="preserve"> y la vida media se expresa como:</w:t>
      </w:r>
    </w:p>
    <w:p w14:paraId="6F747166" w14:textId="7AC997A3" w:rsidR="00EF33E3" w:rsidRPr="00E50BD7" w:rsidRDefault="00EF33E3" w:rsidP="00EF33E3">
      <w:pPr>
        <w:jc w:val="both"/>
        <w:rPr>
          <w:rFonts w:ascii="Arial" w:hAnsi="Arial" w:cs="Arial"/>
          <w:b/>
          <w:bCs/>
          <w:sz w:val="28"/>
          <w:szCs w:val="28"/>
        </w:rPr>
      </w:pPr>
      <m:oMathPara>
        <m:oMath>
          <m:r>
            <m:rPr>
              <m:sty m:val="bi"/>
            </m:rPr>
            <w:rPr>
              <w:rFonts w:ascii="Cambria Math" w:hAnsi="Cambria Math" w:cs="Arial"/>
              <w:sz w:val="28"/>
              <w:szCs w:val="28"/>
            </w:rPr>
            <m:t>k=</m:t>
          </m:r>
          <m:f>
            <m:fPr>
              <m:ctrlPr>
                <w:rPr>
                  <w:rFonts w:ascii="Cambria Math" w:hAnsi="Cambria Math" w:cs="Arial"/>
                  <w:b/>
                  <w:bCs/>
                  <w:i/>
                  <w:sz w:val="28"/>
                  <w:szCs w:val="28"/>
                </w:rPr>
              </m:ctrlPr>
            </m:fPr>
            <m:num>
              <m:r>
                <m:rPr>
                  <m:sty m:val="b"/>
                </m:rPr>
                <w:rPr>
                  <w:rFonts w:ascii="Cambria Math" w:hAnsi="Cambria Math" w:cs="Arial"/>
                  <w:sz w:val="28"/>
                  <w:szCs w:val="28"/>
                </w:rPr>
                <m:t>ln⁡</m:t>
              </m:r>
              <m:r>
                <m:rPr>
                  <m:sty m:val="bi"/>
                </m:rPr>
                <w:rPr>
                  <w:rFonts w:ascii="Cambria Math" w:hAnsi="Cambria Math" w:cs="Arial"/>
                  <w:sz w:val="28"/>
                  <w:szCs w:val="28"/>
                </w:rPr>
                <m:t>(2)</m:t>
              </m:r>
            </m:num>
            <m:den>
              <m:sSub>
                <m:sSubPr>
                  <m:ctrlPr>
                    <w:rPr>
                      <w:rFonts w:ascii="Cambria Math" w:hAnsi="Cambria Math" w:cs="Arial"/>
                      <w:b/>
                      <w:bCs/>
                      <w:i/>
                      <w:sz w:val="28"/>
                      <w:szCs w:val="28"/>
                    </w:rPr>
                  </m:ctrlPr>
                </m:sSubPr>
                <m:e>
                  <m:r>
                    <m:rPr>
                      <m:sty m:val="bi"/>
                    </m:rPr>
                    <w:rPr>
                      <w:rFonts w:ascii="Cambria Math" w:hAnsi="Cambria Math" w:cs="Arial"/>
                      <w:sz w:val="28"/>
                      <w:szCs w:val="28"/>
                    </w:rPr>
                    <m:t>t</m:t>
                  </m:r>
                </m:e>
                <m:sub>
                  <m:r>
                    <m:rPr>
                      <m:sty m:val="bi"/>
                    </m:rPr>
                    <w:rPr>
                      <w:rFonts w:ascii="Cambria Math" w:hAnsi="Cambria Math" w:cs="Arial"/>
                      <w:sz w:val="28"/>
                      <w:szCs w:val="28"/>
                    </w:rPr>
                    <m:t>1/2</m:t>
                  </m:r>
                </m:sub>
              </m:sSub>
            </m:den>
          </m:f>
        </m:oMath>
      </m:oMathPara>
    </w:p>
    <w:p w14:paraId="6BA6266B" w14:textId="5BCD9AD5" w:rsidR="00EF33E3" w:rsidRDefault="00EF33E3" w:rsidP="00EF33E3">
      <w:pPr>
        <w:jc w:val="both"/>
        <w:rPr>
          <w:rFonts w:ascii="Arial" w:hAnsi="Arial" w:cs="Arial"/>
          <w:sz w:val="24"/>
          <w:szCs w:val="24"/>
        </w:rPr>
      </w:pPr>
      <w:r w:rsidRPr="007A5C56">
        <w:rPr>
          <w:rFonts w:ascii="Arial" w:hAnsi="Arial" w:cs="Arial"/>
          <w:sz w:val="24"/>
          <w:szCs w:val="24"/>
        </w:rPr>
        <w:t>Sustituyendo (t</w:t>
      </w:r>
      <w:r w:rsidRPr="007A5C56">
        <w:rPr>
          <w:rFonts w:ascii="Arial" w:hAnsi="Arial" w:cs="Arial"/>
          <w:sz w:val="16"/>
          <w:szCs w:val="16"/>
        </w:rPr>
        <w:t>1/2</w:t>
      </w:r>
      <w:r w:rsidRPr="007A5C56">
        <w:rPr>
          <w:rFonts w:ascii="Arial" w:hAnsi="Arial" w:cs="Arial"/>
          <w:sz w:val="24"/>
          <w:szCs w:val="24"/>
        </w:rPr>
        <w:t>=5600 años):</w:t>
      </w:r>
    </w:p>
    <w:p w14:paraId="126E8888" w14:textId="77777777" w:rsidR="007A5C56" w:rsidRPr="007A5C56" w:rsidRDefault="007A5C56" w:rsidP="00EF33E3">
      <w:pPr>
        <w:jc w:val="both"/>
        <w:rPr>
          <w:rFonts w:ascii="Arial" w:hAnsi="Arial" w:cs="Arial"/>
          <w:sz w:val="24"/>
          <w:szCs w:val="24"/>
        </w:rPr>
      </w:pPr>
    </w:p>
    <w:p w14:paraId="5F0ABB87" w14:textId="64BB0877" w:rsidR="00EF33E3" w:rsidRPr="007A5C56" w:rsidRDefault="00EF33E3" w:rsidP="007A5C56">
      <w:pPr>
        <w:jc w:val="both"/>
        <w:rPr>
          <w:rFonts w:ascii="Arial" w:hAnsi="Arial" w:cs="Arial"/>
          <w:b/>
          <w:bCs/>
          <w:sz w:val="28"/>
          <w:szCs w:val="28"/>
        </w:rPr>
      </w:pPr>
      <m:oMathPara>
        <m:oMath>
          <m:r>
            <m:rPr>
              <m:sty m:val="bi"/>
            </m:rPr>
            <w:rPr>
              <w:rFonts w:ascii="Cambria Math" w:hAnsi="Cambria Math" w:cs="Arial"/>
              <w:sz w:val="28"/>
              <w:szCs w:val="28"/>
            </w:rPr>
            <m:t>k=</m:t>
          </m:r>
          <m:f>
            <m:fPr>
              <m:ctrlPr>
                <w:rPr>
                  <w:rFonts w:ascii="Cambria Math" w:hAnsi="Cambria Math" w:cs="Arial"/>
                  <w:b/>
                  <w:bCs/>
                  <w:i/>
                  <w:sz w:val="28"/>
                  <w:szCs w:val="28"/>
                </w:rPr>
              </m:ctrlPr>
            </m:fPr>
            <m:num>
              <m:r>
                <m:rPr>
                  <m:sty m:val="b"/>
                </m:rPr>
                <w:rPr>
                  <w:rFonts w:ascii="Cambria Math" w:hAnsi="Cambria Math" w:cs="Arial"/>
                  <w:sz w:val="28"/>
                  <w:szCs w:val="28"/>
                </w:rPr>
                <m:t>ln⁡</m:t>
              </m:r>
              <m:r>
                <m:rPr>
                  <m:sty m:val="bi"/>
                </m:rPr>
                <w:rPr>
                  <w:rFonts w:ascii="Cambria Math" w:hAnsi="Cambria Math" w:cs="Arial"/>
                  <w:sz w:val="28"/>
                  <w:szCs w:val="28"/>
                </w:rPr>
                <m:t>(2)</m:t>
              </m:r>
            </m:num>
            <m:den>
              <m:r>
                <m:rPr>
                  <m:sty m:val="bi"/>
                </m:rPr>
                <w:rPr>
                  <w:rFonts w:ascii="Cambria Math" w:hAnsi="Cambria Math" w:cs="Arial"/>
                  <w:sz w:val="28"/>
                  <w:szCs w:val="28"/>
                </w:rPr>
                <m:t>5600</m:t>
              </m:r>
            </m:den>
          </m:f>
          <m:r>
            <m:rPr>
              <m:sty m:val="bi"/>
            </m:rPr>
            <w:rPr>
              <w:rFonts w:ascii="Cambria Math" w:hAnsi="Cambria Math"/>
              <w:sz w:val="28"/>
              <w:szCs w:val="28"/>
            </w:rPr>
            <m:t xml:space="preserve">≈1.238 </m:t>
          </m:r>
          <m:sSup>
            <m:sSupPr>
              <m:ctrlPr>
                <w:rPr>
                  <w:rFonts w:ascii="Cambria Math" w:hAnsi="Cambria Math"/>
                  <w:b/>
                  <w:bCs/>
                  <w:i/>
                  <w:sz w:val="28"/>
                  <w:szCs w:val="28"/>
                </w:rPr>
              </m:ctrlPr>
            </m:sSupPr>
            <m:e>
              <m:r>
                <m:rPr>
                  <m:sty m:val="bi"/>
                </m:rPr>
                <w:rPr>
                  <w:rFonts w:ascii="Cambria Math" w:hAnsi="Cambria Math"/>
                  <w:sz w:val="28"/>
                  <w:szCs w:val="28"/>
                </w:rPr>
                <m:t>x</m:t>
              </m:r>
              <m:r>
                <m:rPr>
                  <m:sty m:val="bi"/>
                </m:rPr>
                <w:rPr>
                  <w:rFonts w:ascii="Cambria Math" w:hAnsi="Cambria Math"/>
                  <w:sz w:val="28"/>
                  <w:szCs w:val="28"/>
                </w:rPr>
                <m:t>10</m:t>
              </m:r>
            </m:e>
            <m:sup>
              <m:r>
                <m:rPr>
                  <m:sty m:val="bi"/>
                </m:rPr>
                <w:rPr>
                  <w:rFonts w:ascii="Cambria Math" w:hAnsi="Cambria Math"/>
                  <w:sz w:val="28"/>
                  <w:szCs w:val="28"/>
                </w:rPr>
                <m:t>-4</m:t>
              </m:r>
            </m:sup>
          </m:sSup>
        </m:oMath>
      </m:oMathPara>
    </w:p>
    <w:p w14:paraId="6865D58C" w14:textId="77777777" w:rsidR="007A5C56" w:rsidRDefault="007A5C56" w:rsidP="00EF33E3">
      <w:pPr>
        <w:pStyle w:val="NormalWeb"/>
        <w:jc w:val="both"/>
        <w:rPr>
          <w:rFonts w:ascii="Arial" w:hAnsi="Arial" w:cs="Arial"/>
          <w:b/>
          <w:bCs/>
          <w:color w:val="808080" w:themeColor="background1" w:themeShade="80"/>
        </w:rPr>
      </w:pPr>
    </w:p>
    <w:p w14:paraId="39C923BB" w14:textId="31E2E487" w:rsidR="00EF33E3" w:rsidRPr="007A5C56" w:rsidRDefault="00EF33E3" w:rsidP="00EF33E3">
      <w:pPr>
        <w:pStyle w:val="NormalWeb"/>
        <w:jc w:val="both"/>
        <w:rPr>
          <w:rFonts w:ascii="Arial" w:hAnsi="Arial" w:cs="Arial"/>
          <w:b/>
          <w:bCs/>
          <w:color w:val="808080" w:themeColor="background1" w:themeShade="80"/>
        </w:rPr>
      </w:pPr>
      <w:r w:rsidRPr="007A5C56">
        <w:rPr>
          <w:rFonts w:ascii="Arial" w:hAnsi="Arial" w:cs="Arial"/>
          <w:b/>
          <w:bCs/>
          <w:color w:val="808080" w:themeColor="background1" w:themeShade="80"/>
        </w:rPr>
        <w:t xml:space="preserve">Paso 3: Determinar el Tiempo </w:t>
      </w:r>
      <w:r w:rsidRPr="007A5C56">
        <w:rPr>
          <w:rFonts w:ascii="Arial" w:hAnsi="Arial" w:cs="Arial"/>
          <w:b/>
          <w:bCs/>
          <w:i/>
          <w:iCs/>
          <w:color w:val="808080" w:themeColor="background1" w:themeShade="80"/>
        </w:rPr>
        <w:t>t</w:t>
      </w:r>
      <w:r w:rsidRPr="007A5C56">
        <w:rPr>
          <w:rFonts w:ascii="Arial" w:hAnsi="Arial" w:cs="Arial"/>
          <w:b/>
          <w:bCs/>
          <w:color w:val="808080" w:themeColor="background1" w:themeShade="80"/>
        </w:rPr>
        <w:t>.</w:t>
      </w:r>
    </w:p>
    <w:p w14:paraId="746C86CF" w14:textId="77777777" w:rsidR="00EF33E3" w:rsidRPr="007A5C56" w:rsidRDefault="00EF33E3" w:rsidP="00EF33E3">
      <w:pPr>
        <w:jc w:val="both"/>
        <w:rPr>
          <w:rFonts w:ascii="Arial" w:hAnsi="Arial" w:cs="Arial"/>
          <w:sz w:val="24"/>
          <w:szCs w:val="24"/>
        </w:rPr>
      </w:pPr>
      <w:r w:rsidRPr="007A5C56">
        <w:rPr>
          <w:rFonts w:ascii="Arial" w:hAnsi="Arial" w:cs="Arial"/>
          <w:sz w:val="24"/>
          <w:szCs w:val="24"/>
        </w:rPr>
        <w:t>Sabemos que solo queda el 2% de carbono-14 original, por lo que:</w:t>
      </w:r>
    </w:p>
    <w:p w14:paraId="027CB727" w14:textId="2348132F" w:rsidR="00EF33E3" w:rsidRPr="007A5C56" w:rsidRDefault="00EF33E3" w:rsidP="00EF33E3">
      <w:pPr>
        <w:jc w:val="both"/>
        <w:rPr>
          <w:rFonts w:ascii="Arial" w:hAnsi="Arial" w:cs="Arial"/>
          <w:sz w:val="24"/>
          <w:szCs w:val="24"/>
        </w:rPr>
      </w:pPr>
      <w:r w:rsidRPr="007A5C56">
        <w:rPr>
          <w:rFonts w:ascii="Arial" w:hAnsi="Arial" w:cs="Arial"/>
          <w:noProof/>
          <w:sz w:val="24"/>
          <w:szCs w:val="24"/>
        </w:rPr>
        <mc:AlternateContent>
          <mc:Choice Requires="wps">
            <w:drawing>
              <wp:anchor distT="0" distB="0" distL="114300" distR="114300" simplePos="0" relativeHeight="251661312" behindDoc="0" locked="0" layoutInCell="1" allowOverlap="1" wp14:anchorId="55670326" wp14:editId="0B74ABBB">
                <wp:simplePos x="0" y="0"/>
                <wp:positionH relativeFrom="column">
                  <wp:posOffset>4087361</wp:posOffset>
                </wp:positionH>
                <wp:positionV relativeFrom="paragraph">
                  <wp:posOffset>50165</wp:posOffset>
                </wp:positionV>
                <wp:extent cx="1978666" cy="1159219"/>
                <wp:effectExtent l="0" t="0" r="21590" b="22225"/>
                <wp:wrapNone/>
                <wp:docPr id="1496022663" name="Cuadro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8666" cy="1159219"/>
                        </a:xfrm>
                        <a:prstGeom prst="rect">
                          <a:avLst/>
                        </a:prstGeom>
                        <a:solidFill>
                          <a:srgbClr val="FFFFFF"/>
                        </a:solidFill>
                        <a:ln w="19050">
                          <a:solidFill>
                            <a:srgbClr val="00B0F0"/>
                          </a:solidFill>
                          <a:prstDash val="dash"/>
                          <a:miter lim="800000"/>
                          <a:headEnd/>
                          <a:tailEnd/>
                        </a:ln>
                      </wps:spPr>
                      <wps:txbx>
                        <w:txbxContent>
                          <w:p w14:paraId="736B2745" w14:textId="77777777" w:rsidR="00EF33E3" w:rsidRDefault="00EF33E3" w:rsidP="00EF33E3">
                            <w:pPr>
                              <w:rPr>
                                <w:sz w:val="20"/>
                                <w:szCs w:val="20"/>
                              </w:rPr>
                            </w:pPr>
                            <w:r w:rsidRPr="00913BF7">
                              <w:rPr>
                                <w:sz w:val="20"/>
                                <w:szCs w:val="20"/>
                              </w:rPr>
                              <w:t>El porcentaje se pasa a su forma decimal para realizar la ecuación.</w:t>
                            </w:r>
                          </w:p>
                          <w:p w14:paraId="70CE78D3" w14:textId="77777777" w:rsidR="00EF33E3" w:rsidRPr="00913BF7" w:rsidRDefault="00EF33E3" w:rsidP="00EF33E3">
                            <w:pPr>
                              <w:jc w:val="center"/>
                              <w:rPr>
                                <w:b/>
                                <w:bCs/>
                                <w:color w:val="00B050"/>
                                <w:sz w:val="20"/>
                                <w:szCs w:val="20"/>
                              </w:rPr>
                            </w:pPr>
                            <m:oMathPara>
                              <m:oMath>
                                <m:r>
                                  <m:rPr>
                                    <m:sty m:val="bi"/>
                                  </m:rPr>
                                  <w:rPr>
                                    <w:rFonts w:ascii="Cambria Math" w:hAnsi="Cambria Math"/>
                                    <w:color w:val="00B050"/>
                                    <w:sz w:val="20"/>
                                    <w:szCs w:val="20"/>
                                  </w:rPr>
                                  <m:t>2%=</m:t>
                                </m:r>
                                <m:f>
                                  <m:fPr>
                                    <m:ctrlPr>
                                      <w:rPr>
                                        <w:rFonts w:ascii="Cambria Math" w:hAnsi="Cambria Math"/>
                                        <w:b/>
                                        <w:bCs/>
                                        <w:i/>
                                        <w:color w:val="00B050"/>
                                        <w:sz w:val="20"/>
                                        <w:szCs w:val="20"/>
                                      </w:rPr>
                                    </m:ctrlPr>
                                  </m:fPr>
                                  <m:num>
                                    <m:r>
                                      <m:rPr>
                                        <m:sty m:val="bi"/>
                                      </m:rPr>
                                      <w:rPr>
                                        <w:rFonts w:ascii="Cambria Math" w:hAnsi="Cambria Math"/>
                                        <w:color w:val="00B050"/>
                                        <w:sz w:val="20"/>
                                        <w:szCs w:val="20"/>
                                      </w:rPr>
                                      <m:t>2</m:t>
                                    </m:r>
                                  </m:num>
                                  <m:den>
                                    <m:r>
                                      <m:rPr>
                                        <m:sty m:val="bi"/>
                                      </m:rPr>
                                      <w:rPr>
                                        <w:rFonts w:ascii="Cambria Math" w:hAnsi="Cambria Math"/>
                                        <w:color w:val="00B050"/>
                                        <w:sz w:val="20"/>
                                        <w:szCs w:val="20"/>
                                      </w:rPr>
                                      <m:t>100</m:t>
                                    </m:r>
                                  </m:den>
                                </m:f>
                                <m:r>
                                  <m:rPr>
                                    <m:sty m:val="bi"/>
                                  </m:rPr>
                                  <w:rPr>
                                    <w:rFonts w:ascii="Cambria Math" w:hAnsi="Cambria Math"/>
                                    <w:color w:val="00B050"/>
                                    <w:sz w:val="20"/>
                                    <w:szCs w:val="20"/>
                                  </w:rPr>
                                  <m:t>≈0.02</m:t>
                                </m:r>
                              </m:oMath>
                            </m:oMathPara>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670326" id="_x0000_s1030" type="#_x0000_t202" style="position:absolute;left:0;text-align:left;margin-left:321.85pt;margin-top:3.95pt;width:155.8pt;height:91.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" strokecolor="#00b0f0" strokeweight="1.5pt">
                <v:stroke dashstyle="dash"/>
                <v:textbox>
                  <w:txbxContent>
                    <w:p w14:paraId="736B2745" w14:textId="77777777" w:rsidR="00EF33E3" w:rsidRDefault="00EF33E3" w:rsidP="00EF33E3">
                      <w:pPr>
                        <w:rPr>
                          <w:sz w:val="20"/>
                          <w:szCs w:val="20"/>
                        </w:rPr>
                      </w:pPr>
                      <w:r w:rsidRPr="00913BF7">
                        <w:rPr>
                          <w:sz w:val="20"/>
                          <w:szCs w:val="20"/>
                        </w:rPr>
                        <w:t>El porcentaje se pasa a su forma decimal para realizar la ecuación.</w:t>
                      </w:r>
                    </w:p>
                    <w:p w14:paraId="70CE78D3" w14:textId="77777777" w:rsidR="00EF33E3" w:rsidRPr="00913BF7" w:rsidRDefault="00EF33E3" w:rsidP="00EF33E3">
                      <w:pPr>
                        <w:jc w:val="center"/>
                        <w:rPr>
                          <w:b/>
                          <w:bCs/>
                          <w:color w:val="00B050"/>
                          <w:sz w:val="20"/>
                          <w:szCs w:val="20"/>
                        </w:rPr>
                      </w:pPr>
                      <m:oMathPara>
                        <m:oMath>
                          <m:r>
                            <m:rPr>
                              <m:sty m:val="bi"/>
                            </m:rPr>
                            <w:rPr>
                              <w:rFonts w:ascii="Cambria Math" w:hAnsi="Cambria Math"/>
                              <w:color w:val="00B050"/>
                              <w:sz w:val="20"/>
                              <w:szCs w:val="20"/>
                            </w:rPr>
                            <m:t>2%=</m:t>
                          </m:r>
                          <m:f>
                            <m:fPr>
                              <m:ctrlPr>
                                <w:rPr>
                                  <w:rFonts w:ascii="Cambria Math" w:hAnsi="Cambria Math"/>
                                  <w:b/>
                                  <w:bCs/>
                                  <w:i/>
                                  <w:color w:val="00B050"/>
                                  <w:sz w:val="20"/>
                                  <w:szCs w:val="20"/>
                                </w:rPr>
                              </m:ctrlPr>
                            </m:fPr>
                            <m:num>
                              <m:r>
                                <m:rPr>
                                  <m:sty m:val="bi"/>
                                </m:rPr>
                                <w:rPr>
                                  <w:rFonts w:ascii="Cambria Math" w:hAnsi="Cambria Math"/>
                                  <w:color w:val="00B050"/>
                                  <w:sz w:val="20"/>
                                  <w:szCs w:val="20"/>
                                </w:rPr>
                                <m:t>2</m:t>
                              </m:r>
                            </m:num>
                            <m:den>
                              <m:r>
                                <m:rPr>
                                  <m:sty m:val="bi"/>
                                </m:rPr>
                                <w:rPr>
                                  <w:rFonts w:ascii="Cambria Math" w:hAnsi="Cambria Math"/>
                                  <w:color w:val="00B050"/>
                                  <w:sz w:val="20"/>
                                  <w:szCs w:val="20"/>
                                </w:rPr>
                                <m:t>100</m:t>
                              </m:r>
                            </m:den>
                          </m:f>
                          <m:r>
                            <m:rPr>
                              <m:sty m:val="bi"/>
                            </m:rPr>
                            <w:rPr>
                              <w:rFonts w:ascii="Cambria Math" w:hAnsi="Cambria Math"/>
                              <w:color w:val="00B050"/>
                              <w:sz w:val="20"/>
                              <w:szCs w:val="20"/>
                            </w:rPr>
                            <m:t>≈0.02</m:t>
                          </m:r>
                        </m:oMath>
                      </m:oMathPara>
                    </w:p>
                  </w:txbxContent>
                </v:textbox>
              </v:shape>
            </w:pict>
          </mc:Fallback>
        </mc:AlternateContent>
      </w:r>
    </w:p>
    <w:p w14:paraId="058B01B4" w14:textId="77777777" w:rsidR="00EF33E3" w:rsidRPr="007A5C56" w:rsidRDefault="00401A6D" w:rsidP="00EF33E3">
      <w:pPr>
        <w:jc w:val="both"/>
        <w:rPr>
          <w:rFonts w:ascii="Arial" w:hAnsi="Arial" w:cs="Arial"/>
          <w:b/>
          <w:i/>
          <w:sz w:val="28"/>
          <w:szCs w:val="28"/>
        </w:rPr>
      </w:pPr>
      <m:oMathPara>
        <m:oMath>
          <m:f>
            <m:fPr>
              <m:ctrlPr>
                <w:rPr>
                  <w:rFonts w:ascii="Cambria Math" w:hAnsi="Cambria Math" w:cs="Arial"/>
                  <w:b/>
                  <w:bCs/>
                  <w:i/>
                  <w:sz w:val="28"/>
                  <w:szCs w:val="28"/>
                </w:rPr>
              </m:ctrlPr>
            </m:fPr>
            <m:num>
              <m:r>
                <m:rPr>
                  <m:sty m:val="bi"/>
                </m:rPr>
                <w:rPr>
                  <w:rFonts w:ascii="Cambria Math" w:hAnsi="Cambria Math" w:cs="Arial"/>
                  <w:sz w:val="28"/>
                  <w:szCs w:val="28"/>
                </w:rPr>
                <m:t>y</m:t>
              </m:r>
              <m:r>
                <m:rPr>
                  <m:sty m:val="bi"/>
                </m:rPr>
                <w:rPr>
                  <w:rFonts w:ascii="Cambria Math" w:hAnsi="Cambria Math" w:cs="Arial"/>
                  <w:sz w:val="28"/>
                  <w:szCs w:val="28"/>
                </w:rPr>
                <m:t>(</m:t>
              </m:r>
              <m:r>
                <m:rPr>
                  <m:sty m:val="bi"/>
                </m:rPr>
                <w:rPr>
                  <w:rFonts w:ascii="Cambria Math" w:hAnsi="Cambria Math" w:cs="Arial"/>
                  <w:sz w:val="28"/>
                  <w:szCs w:val="28"/>
                </w:rPr>
                <m:t>t</m:t>
              </m:r>
              <m:r>
                <m:rPr>
                  <m:sty m:val="bi"/>
                </m:rPr>
                <w:rPr>
                  <w:rFonts w:ascii="Cambria Math" w:hAnsi="Cambria Math" w:cs="Arial"/>
                  <w:sz w:val="28"/>
                  <w:szCs w:val="28"/>
                </w:rPr>
                <m:t>)</m:t>
              </m:r>
            </m:num>
            <m:den>
              <m:sSub>
                <m:sSubPr>
                  <m:ctrlPr>
                    <w:rPr>
                      <w:rFonts w:ascii="Cambria Math" w:hAnsi="Cambria Math" w:cs="Arial"/>
                      <w:b/>
                      <w:bCs/>
                      <w:i/>
                      <w:sz w:val="28"/>
                      <w:szCs w:val="28"/>
                    </w:rPr>
                  </m:ctrlPr>
                </m:sSubPr>
                <m:e>
                  <m:r>
                    <m:rPr>
                      <m:sty m:val="bi"/>
                    </m:rPr>
                    <w:rPr>
                      <w:rFonts w:ascii="Cambria Math" w:hAnsi="Cambria Math" w:cs="Arial"/>
                      <w:sz w:val="28"/>
                      <w:szCs w:val="28"/>
                    </w:rPr>
                    <m:t>y</m:t>
                  </m:r>
                </m:e>
                <m:sub>
                  <m:r>
                    <m:rPr>
                      <m:sty m:val="bi"/>
                    </m:rPr>
                    <w:rPr>
                      <w:rFonts w:ascii="Cambria Math" w:hAnsi="Cambria Math" w:cs="Arial"/>
                      <w:sz w:val="28"/>
                      <w:szCs w:val="28"/>
                    </w:rPr>
                    <m:t>0</m:t>
                  </m:r>
                </m:sub>
              </m:sSub>
            </m:den>
          </m:f>
          <m:r>
            <m:rPr>
              <m:sty m:val="bi"/>
            </m:rPr>
            <w:rPr>
              <w:rFonts w:ascii="Cambria Math" w:hAnsi="Cambria Math" w:cs="Arial"/>
              <w:sz w:val="28"/>
              <w:szCs w:val="28"/>
            </w:rPr>
            <m:t>=</m:t>
          </m:r>
          <m:r>
            <m:rPr>
              <m:sty m:val="bi"/>
            </m:rPr>
            <w:rPr>
              <w:rFonts w:ascii="Cambria Math" w:hAnsi="Cambria Math" w:cs="Arial"/>
              <w:sz w:val="28"/>
              <w:szCs w:val="28"/>
            </w:rPr>
            <m:t>0</m:t>
          </m:r>
          <m:r>
            <m:rPr>
              <m:sty m:val="bi"/>
            </m:rPr>
            <w:rPr>
              <w:rFonts w:ascii="Cambria Math" w:hAnsi="Cambria Math" w:cs="Arial"/>
              <w:sz w:val="28"/>
              <w:szCs w:val="28"/>
            </w:rPr>
            <m:t>.</m:t>
          </m:r>
          <m:r>
            <m:rPr>
              <m:sty m:val="bi"/>
            </m:rPr>
            <w:rPr>
              <w:rFonts w:ascii="Cambria Math" w:hAnsi="Cambria Math" w:cs="Arial"/>
              <w:sz w:val="28"/>
              <w:szCs w:val="28"/>
            </w:rPr>
            <m:t>02</m:t>
          </m:r>
        </m:oMath>
      </m:oMathPara>
    </w:p>
    <w:p w14:paraId="13D85FA3" w14:textId="3B5E585D" w:rsidR="00EF33E3" w:rsidRPr="007A5C56" w:rsidRDefault="00EF33E3" w:rsidP="00EF33E3">
      <w:pPr>
        <w:jc w:val="both"/>
        <w:rPr>
          <w:rFonts w:ascii="Arial" w:hAnsi="Arial" w:cs="Arial"/>
          <w:sz w:val="24"/>
          <w:szCs w:val="24"/>
        </w:rPr>
      </w:pPr>
      <w:r w:rsidRPr="007A5C56">
        <w:rPr>
          <w:rFonts w:ascii="Arial" w:hAnsi="Arial" w:cs="Arial"/>
          <w:sz w:val="24"/>
          <w:szCs w:val="24"/>
        </w:rPr>
        <w:t>Esto implica:</w:t>
      </w:r>
    </w:p>
    <w:p w14:paraId="6ED9B3B9" w14:textId="77777777" w:rsidR="00EF33E3" w:rsidRPr="007A5C56" w:rsidRDefault="00EF33E3" w:rsidP="00EF33E3">
      <w:pPr>
        <w:jc w:val="both"/>
        <w:rPr>
          <w:rFonts w:ascii="Arial" w:hAnsi="Arial" w:cs="Arial"/>
          <w:b/>
          <w:bCs/>
          <w:sz w:val="28"/>
          <w:szCs w:val="28"/>
        </w:rPr>
      </w:pPr>
      <m:oMathPara>
        <m:oMath>
          <m:r>
            <m:rPr>
              <m:sty m:val="bi"/>
            </m:rPr>
            <w:rPr>
              <w:rFonts w:ascii="Cambria Math" w:hAnsi="Cambria Math" w:cs="Arial"/>
              <w:sz w:val="28"/>
              <w:szCs w:val="28"/>
            </w:rPr>
            <m:t>0.02=</m:t>
          </m:r>
          <m:sSup>
            <m:sSupPr>
              <m:ctrlPr>
                <w:rPr>
                  <w:rFonts w:ascii="Cambria Math" w:hAnsi="Cambria Math" w:cs="Arial"/>
                  <w:b/>
                  <w:bCs/>
                  <w:i/>
                  <w:sz w:val="28"/>
                  <w:szCs w:val="28"/>
                </w:rPr>
              </m:ctrlPr>
            </m:sSupPr>
            <m:e>
              <m:r>
                <m:rPr>
                  <m:sty m:val="bi"/>
                </m:rPr>
                <w:rPr>
                  <w:rFonts w:ascii="Cambria Math" w:hAnsi="Cambria Math" w:cs="Arial"/>
                  <w:sz w:val="28"/>
                  <w:szCs w:val="28"/>
                </w:rPr>
                <m:t>e</m:t>
              </m:r>
            </m:e>
            <m:sup>
              <m:r>
                <m:rPr>
                  <m:sty m:val="bi"/>
                </m:rPr>
                <w:rPr>
                  <w:rFonts w:ascii="Cambria Math" w:hAnsi="Cambria Math" w:cs="Arial"/>
                  <w:sz w:val="28"/>
                  <w:szCs w:val="28"/>
                </w:rPr>
                <m:t>-kt</m:t>
              </m:r>
            </m:sup>
          </m:sSup>
        </m:oMath>
      </m:oMathPara>
    </w:p>
    <w:p w14:paraId="00FDC174" w14:textId="710575EB" w:rsidR="00EF33E3" w:rsidRPr="00E50BD7" w:rsidRDefault="005B2058" w:rsidP="00EF33E3">
      <w:pPr>
        <w:jc w:val="both"/>
        <w:rPr>
          <w:rFonts w:ascii="Arial" w:hAnsi="Arial" w:cs="Arial"/>
          <w:sz w:val="24"/>
          <w:szCs w:val="24"/>
        </w:rPr>
      </w:pPr>
      <w:r w:rsidRPr="007A5C56">
        <w:rPr>
          <w:rFonts w:ascii="Arial" w:hAnsi="Arial" w:cs="Arial"/>
          <w:b/>
          <w:bCs/>
          <w:noProof/>
          <w:sz w:val="28"/>
          <w:szCs w:val="28"/>
        </w:rPr>
        <mc:AlternateContent>
          <mc:Choice Requires="wps">
            <w:drawing>
              <wp:anchor distT="0" distB="0" distL="114300" distR="114300" simplePos="0" relativeHeight="251660288" behindDoc="0" locked="0" layoutInCell="1" allowOverlap="1" wp14:anchorId="6BF0BD8A" wp14:editId="485E259A">
                <wp:simplePos x="0" y="0"/>
                <wp:positionH relativeFrom="column">
                  <wp:posOffset>3016885</wp:posOffset>
                </wp:positionH>
                <wp:positionV relativeFrom="paragraph">
                  <wp:posOffset>322714</wp:posOffset>
                </wp:positionV>
                <wp:extent cx="139700" cy="215900"/>
                <wp:effectExtent l="0" t="0" r="31750" b="31750"/>
                <wp:wrapNone/>
                <wp:docPr id="1391453418" name="Conector recto de flecha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39700" cy="215900"/>
                        </a:xfrm>
                        <a:prstGeom prst="straightConnector1">
                          <a:avLst/>
                        </a:prstGeom>
                        <a:noFill/>
                        <a:ln w="12700">
                          <a:solidFill>
                            <a:srgbClr val="C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539EFFB" id="_x0000_t32" coordsize="21600,21600" o:spt="32" o:oned="t" path="m,l21600,21600e" filled="f">
                <v:path arrowok="t" fillok="f" o:connecttype="none"/>
                <o:lock v:ext="edit" shapetype="t"/>
              </v:shapetype>
              <v:shape id="Conector recto de flecha 4" o:spid="_x0000_s1026" type="#_x0000_t32" style="position:absolute;margin-left:237.55pt;margin-top:25.4pt;width:11pt;height:17pt;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" strokecolor="#c00000" strokeweight="1pt"/>
            </w:pict>
          </mc:Fallback>
        </mc:AlternateContent>
      </w:r>
      <w:r w:rsidR="00815CB3" w:rsidRPr="007A5C56">
        <w:rPr>
          <w:rFonts w:ascii="Arial" w:hAnsi="Arial" w:cs="Arial"/>
          <w:b/>
          <w:bCs/>
          <w:noProof/>
          <w:sz w:val="28"/>
          <w:szCs w:val="28"/>
        </w:rPr>
        <mc:AlternateContent>
          <mc:Choice Requires="wps">
            <w:drawing>
              <wp:anchor distT="0" distB="0" distL="114300" distR="114300" simplePos="0" relativeHeight="251665408" behindDoc="0" locked="0" layoutInCell="1" allowOverlap="1" wp14:anchorId="2367A4C0" wp14:editId="4941F95B">
                <wp:simplePos x="0" y="0"/>
                <wp:positionH relativeFrom="column">
                  <wp:posOffset>3186296</wp:posOffset>
                </wp:positionH>
                <wp:positionV relativeFrom="paragraph">
                  <wp:posOffset>349250</wp:posOffset>
                </wp:positionV>
                <wp:extent cx="139700" cy="215900"/>
                <wp:effectExtent l="0" t="0" r="31750" b="31750"/>
                <wp:wrapNone/>
                <wp:docPr id="1222683825" name="Conector recto de flecha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39700" cy="215900"/>
                        </a:xfrm>
                        <a:prstGeom prst="straightConnector1">
                          <a:avLst/>
                        </a:prstGeom>
                        <a:noFill/>
                        <a:ln w="12700">
                          <a:solidFill>
                            <a:srgbClr val="C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D3C331A" id="Conector recto de flecha 4" o:spid="_x0000_s1026" type="#_x0000_t32" style="position:absolute;margin-left:250.9pt;margin-top:27.5pt;width:11pt;height:17p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" strokecolor="#c00000" strokeweight="1pt"/>
            </w:pict>
          </mc:Fallback>
        </mc:AlternateContent>
      </w:r>
      <w:r w:rsidR="00EF33E3" w:rsidRPr="007A5C56">
        <w:rPr>
          <w:rFonts w:ascii="Arial" w:hAnsi="Arial" w:cs="Arial"/>
          <w:sz w:val="24"/>
          <w:szCs w:val="24"/>
        </w:rPr>
        <w:t>Tomamos el logaritmo natural en ambos lados</w:t>
      </w:r>
      <w:r w:rsidR="00F718AF">
        <w:rPr>
          <w:rFonts w:ascii="Arial" w:hAnsi="Arial" w:cs="Arial"/>
          <w:sz w:val="24"/>
          <w:szCs w:val="24"/>
        </w:rPr>
        <w:t xml:space="preserve"> de la ecuación</w:t>
      </w:r>
      <w:r w:rsidR="00EF33E3" w:rsidRPr="007A5C56">
        <w:rPr>
          <w:rFonts w:ascii="Arial" w:hAnsi="Arial" w:cs="Arial"/>
          <w:sz w:val="24"/>
          <w:szCs w:val="24"/>
        </w:rPr>
        <w:t xml:space="preserve"> para despejar </w:t>
      </w:r>
      <w:r w:rsidR="00EF33E3" w:rsidRPr="007A5C56">
        <w:rPr>
          <w:rFonts w:ascii="Arial" w:hAnsi="Arial" w:cs="Arial"/>
          <w:b/>
          <w:bCs/>
          <w:i/>
          <w:iCs/>
          <w:sz w:val="24"/>
          <w:szCs w:val="24"/>
        </w:rPr>
        <w:t>t</w:t>
      </w:r>
      <w:r w:rsidR="00EF33E3" w:rsidRPr="007A5C56">
        <w:rPr>
          <w:rFonts w:ascii="Arial" w:hAnsi="Arial" w:cs="Arial"/>
          <w:sz w:val="24"/>
          <w:szCs w:val="24"/>
        </w:rPr>
        <w:t>:</w:t>
      </w:r>
      <w:r w:rsidR="00815CB3" w:rsidRPr="00815CB3">
        <w:rPr>
          <w:rFonts w:ascii="Arial" w:hAnsi="Arial" w:cs="Arial"/>
          <w:b/>
          <w:bCs/>
          <w:noProof/>
          <w:sz w:val="28"/>
          <w:szCs w:val="28"/>
        </w:rPr>
        <w:t xml:space="preserve"> </w:t>
      </w:r>
    </w:p>
    <w:p w14:paraId="21F3322B" w14:textId="77777777" w:rsidR="00EF33E3" w:rsidRPr="007A5C56" w:rsidRDefault="00EF33E3" w:rsidP="00EF33E3">
      <w:pPr>
        <w:jc w:val="both"/>
        <w:rPr>
          <w:rFonts w:ascii="Arial" w:hAnsi="Arial" w:cs="Arial"/>
          <w:b/>
          <w:bCs/>
          <w:sz w:val="28"/>
          <w:szCs w:val="28"/>
        </w:rPr>
      </w:pPr>
      <m:oMathPara>
        <m:oMath>
          <m:r>
            <m:rPr>
              <m:sty m:val="bi"/>
            </m:rPr>
            <w:rPr>
              <w:rFonts w:ascii="Cambria Math" w:hAnsi="Cambria Math" w:cs="Arial"/>
              <w:sz w:val="28"/>
              <w:szCs w:val="28"/>
            </w:rPr>
            <m:t>ln (0.02)=ln(</m:t>
          </m:r>
          <m:sSup>
            <m:sSupPr>
              <m:ctrlPr>
                <w:rPr>
                  <w:rFonts w:ascii="Cambria Math" w:hAnsi="Cambria Math" w:cs="Arial"/>
                  <w:b/>
                  <w:bCs/>
                  <w:i/>
                  <w:sz w:val="28"/>
                  <w:szCs w:val="28"/>
                </w:rPr>
              </m:ctrlPr>
            </m:sSupPr>
            <m:e>
              <m:r>
                <m:rPr>
                  <m:sty m:val="bi"/>
                </m:rPr>
                <w:rPr>
                  <w:rFonts w:ascii="Cambria Math" w:hAnsi="Cambria Math" w:cs="Arial"/>
                  <w:sz w:val="28"/>
                  <w:szCs w:val="28"/>
                </w:rPr>
                <m:t>e</m:t>
              </m:r>
            </m:e>
            <m:sup>
              <m:r>
                <m:rPr>
                  <m:sty m:val="bi"/>
                </m:rPr>
                <w:rPr>
                  <w:rFonts w:ascii="Cambria Math" w:hAnsi="Cambria Math" w:cs="Arial"/>
                  <w:sz w:val="28"/>
                  <w:szCs w:val="28"/>
                </w:rPr>
                <m:t>-kt</m:t>
              </m:r>
            </m:sup>
          </m:sSup>
          <m:r>
            <m:rPr>
              <m:sty m:val="bi"/>
            </m:rPr>
            <w:rPr>
              <w:rFonts w:ascii="Cambria Math" w:hAnsi="Cambria Math" w:cs="Arial"/>
              <w:sz w:val="28"/>
              <w:szCs w:val="28"/>
            </w:rPr>
            <m:t>)</m:t>
          </m:r>
        </m:oMath>
      </m:oMathPara>
    </w:p>
    <w:p w14:paraId="09D869DA" w14:textId="77777777" w:rsidR="00EF33E3" w:rsidRPr="00084431" w:rsidRDefault="00EF33E3" w:rsidP="00EF33E3">
      <w:pPr>
        <w:jc w:val="both"/>
        <w:rPr>
          <w:rFonts w:ascii="Arial" w:eastAsiaTheme="minorEastAsia" w:hAnsi="Arial" w:cs="Arial"/>
          <w:b/>
          <w:sz w:val="28"/>
          <w:szCs w:val="28"/>
        </w:rPr>
      </w:pPr>
      <m:oMathPara>
        <m:oMath>
          <m:r>
            <m:rPr>
              <m:sty m:val="bi"/>
            </m:rPr>
            <w:rPr>
              <w:rFonts w:ascii="Cambria Math" w:hAnsi="Cambria Math" w:cs="Arial"/>
              <w:sz w:val="28"/>
              <w:szCs w:val="28"/>
            </w:rPr>
            <m:t>ln (0.02)=-kt</m:t>
          </m:r>
        </m:oMath>
      </m:oMathPara>
    </w:p>
    <w:p w14:paraId="7D15C107" w14:textId="77777777" w:rsidR="00084431" w:rsidRPr="00553B80" w:rsidRDefault="00084431" w:rsidP="00084431">
      <w:pPr>
        <w:jc w:val="both"/>
        <w:rPr>
          <w:b/>
          <w:bCs/>
          <w:sz w:val="36"/>
          <w:szCs w:val="36"/>
        </w:rPr>
      </w:pPr>
      <m:oMathPara>
        <m:oMath>
          <m:r>
            <m:rPr>
              <m:sty m:val="b"/>
            </m:rPr>
            <w:rPr>
              <w:rStyle w:val="mop"/>
              <w:rFonts w:ascii="Cambria Math" w:hAnsi="Cambria Math"/>
              <w:sz w:val="28"/>
              <w:szCs w:val="28"/>
            </w:rPr>
            <w:lastRenderedPageBreak/>
            <m:t>ln</m:t>
          </m:r>
          <m:r>
            <m:rPr>
              <m:sty m:val="b"/>
            </m:rPr>
            <w:rPr>
              <w:rStyle w:val="mopen"/>
              <w:rFonts w:ascii="Cambria Math" w:hAnsi="Cambria Math"/>
              <w:sz w:val="28"/>
              <w:szCs w:val="28"/>
            </w:rPr>
            <m:t>(</m:t>
          </m:r>
          <m:r>
            <m:rPr>
              <m:sty m:val="b"/>
            </m:rPr>
            <w:rPr>
              <w:rStyle w:val="mord"/>
              <w:rFonts w:ascii="Cambria Math" w:hAnsi="Cambria Math"/>
              <w:sz w:val="28"/>
              <w:szCs w:val="28"/>
            </w:rPr>
            <m:t>0.02</m:t>
          </m:r>
          <m:r>
            <m:rPr>
              <m:sty m:val="b"/>
            </m:rPr>
            <w:rPr>
              <w:rStyle w:val="mclose"/>
              <w:rFonts w:ascii="Cambria Math" w:hAnsi="Cambria Math"/>
              <w:sz w:val="28"/>
              <w:szCs w:val="28"/>
            </w:rPr>
            <m:t>)</m:t>
          </m:r>
          <m:r>
            <m:rPr>
              <m:sty m:val="b"/>
            </m:rPr>
            <w:rPr>
              <w:rStyle w:val="mrel"/>
              <w:rFonts w:ascii="Cambria Math" w:hAnsi="Cambria Math"/>
              <w:sz w:val="28"/>
              <w:szCs w:val="28"/>
            </w:rPr>
            <m:t>≈</m:t>
          </m:r>
          <m:r>
            <m:rPr>
              <m:sty m:val="b"/>
            </m:rPr>
            <w:rPr>
              <w:rStyle w:val="mord"/>
              <w:rFonts w:ascii="Cambria Math" w:hAnsi="Cambria Math"/>
              <w:sz w:val="28"/>
              <w:szCs w:val="28"/>
            </w:rPr>
            <m:t>-3.912</m:t>
          </m:r>
        </m:oMath>
      </m:oMathPara>
    </w:p>
    <w:p w14:paraId="6BD6C1D9" w14:textId="77777777" w:rsidR="00084431" w:rsidRPr="007A5C56" w:rsidRDefault="00084431" w:rsidP="00EF33E3">
      <w:pPr>
        <w:jc w:val="both"/>
        <w:rPr>
          <w:rFonts w:ascii="Arial" w:hAnsi="Arial" w:cs="Arial"/>
          <w:b/>
          <w:bCs/>
          <w:sz w:val="28"/>
          <w:szCs w:val="28"/>
        </w:rPr>
      </w:pPr>
    </w:p>
    <w:p w14:paraId="4E618116" w14:textId="77777777" w:rsidR="00EF33E3" w:rsidRPr="007A5C56" w:rsidRDefault="00EF33E3" w:rsidP="00EF33E3">
      <w:pPr>
        <w:jc w:val="both"/>
        <w:rPr>
          <w:rFonts w:ascii="Arial" w:hAnsi="Arial" w:cs="Arial"/>
          <w:sz w:val="24"/>
          <w:szCs w:val="24"/>
        </w:rPr>
      </w:pPr>
    </w:p>
    <w:p w14:paraId="0DA2039F" w14:textId="2D70B783" w:rsidR="00EF33E3" w:rsidRPr="007A5C56" w:rsidRDefault="00EF33E3" w:rsidP="00EF33E3">
      <w:pPr>
        <w:jc w:val="both"/>
        <w:rPr>
          <w:rFonts w:ascii="Arial" w:hAnsi="Arial" w:cs="Arial"/>
          <w:sz w:val="24"/>
          <w:szCs w:val="24"/>
        </w:rPr>
      </w:pPr>
      <w:r w:rsidRPr="007A5C56">
        <w:rPr>
          <w:rFonts w:ascii="Arial" w:hAnsi="Arial" w:cs="Arial"/>
          <w:sz w:val="24"/>
          <w:szCs w:val="24"/>
        </w:rPr>
        <w:t xml:space="preserve">Sustituimos </w:t>
      </w:r>
      <m:oMath>
        <m:r>
          <m:rPr>
            <m:sty m:val="bi"/>
          </m:rPr>
          <w:rPr>
            <w:rFonts w:ascii="Cambria Math" w:hAnsi="Cambria Math" w:cs="Arial"/>
            <w:sz w:val="20"/>
            <w:szCs w:val="20"/>
          </w:rPr>
          <m:t>k=</m:t>
        </m:r>
        <m:f>
          <m:fPr>
            <m:ctrlPr>
              <w:rPr>
                <w:rFonts w:ascii="Cambria Math" w:hAnsi="Cambria Math" w:cs="Arial"/>
                <w:b/>
                <w:bCs/>
                <w:i/>
                <w:sz w:val="20"/>
                <w:szCs w:val="20"/>
              </w:rPr>
            </m:ctrlPr>
          </m:fPr>
          <m:num>
            <m:r>
              <m:rPr>
                <m:sty m:val="b"/>
              </m:rPr>
              <w:rPr>
                <w:rFonts w:ascii="Cambria Math" w:hAnsi="Cambria Math" w:cs="Arial"/>
                <w:sz w:val="20"/>
                <w:szCs w:val="20"/>
              </w:rPr>
              <m:t>ln⁡</m:t>
            </m:r>
            <m:r>
              <m:rPr>
                <m:sty m:val="bi"/>
              </m:rPr>
              <w:rPr>
                <w:rFonts w:ascii="Cambria Math" w:hAnsi="Cambria Math" w:cs="Arial"/>
                <w:sz w:val="20"/>
                <w:szCs w:val="20"/>
              </w:rPr>
              <m:t>(2)</m:t>
            </m:r>
          </m:num>
          <m:den>
            <m:r>
              <m:rPr>
                <m:sty m:val="bi"/>
              </m:rPr>
              <w:rPr>
                <w:rFonts w:ascii="Cambria Math" w:hAnsi="Cambria Math" w:cs="Arial"/>
                <w:sz w:val="20"/>
                <w:szCs w:val="20"/>
              </w:rPr>
              <m:t>5600</m:t>
            </m:r>
          </m:den>
        </m:f>
      </m:oMath>
      <w:r w:rsidRPr="007A5C56">
        <w:rPr>
          <w:rFonts w:ascii="Arial" w:hAnsi="Arial" w:cs="Arial"/>
          <w:b/>
          <w:bCs/>
          <w:sz w:val="20"/>
          <w:szCs w:val="20"/>
        </w:rPr>
        <w:t xml:space="preserve"> </w:t>
      </w:r>
      <w:r w:rsidRPr="007A5C56">
        <w:rPr>
          <w:rFonts w:ascii="Arial" w:hAnsi="Arial" w:cs="Arial"/>
          <w:sz w:val="24"/>
          <w:szCs w:val="24"/>
        </w:rPr>
        <w:t xml:space="preserve">en la ecuación anterior y resolvemos para </w:t>
      </w:r>
      <w:r w:rsidRPr="007A5C56">
        <w:rPr>
          <w:rFonts w:ascii="Arial" w:hAnsi="Arial" w:cs="Arial"/>
          <w:b/>
          <w:bCs/>
          <w:i/>
          <w:iCs/>
          <w:sz w:val="24"/>
          <w:szCs w:val="24"/>
        </w:rPr>
        <w:t>t</w:t>
      </w:r>
      <w:r w:rsidRPr="007A5C56">
        <w:rPr>
          <w:rFonts w:ascii="Arial" w:hAnsi="Arial" w:cs="Arial"/>
          <w:sz w:val="24"/>
          <w:szCs w:val="24"/>
        </w:rPr>
        <w:t>.</w:t>
      </w:r>
    </w:p>
    <w:p w14:paraId="1B71A5A8" w14:textId="77777777" w:rsidR="00EF33E3" w:rsidRPr="007A5C56" w:rsidRDefault="00EF33E3" w:rsidP="00EF33E3">
      <w:pPr>
        <w:jc w:val="both"/>
        <w:rPr>
          <w:rFonts w:ascii="Arial" w:hAnsi="Arial" w:cs="Arial"/>
          <w:b/>
          <w:bCs/>
          <w:sz w:val="28"/>
          <w:szCs w:val="28"/>
        </w:rPr>
      </w:pPr>
      <m:oMathPara>
        <m:oMath>
          <m:r>
            <m:rPr>
              <m:sty m:val="bi"/>
            </m:rPr>
            <w:rPr>
              <w:rFonts w:ascii="Cambria Math" w:hAnsi="Cambria Math" w:cs="Arial"/>
              <w:sz w:val="28"/>
              <w:szCs w:val="28"/>
            </w:rPr>
            <m:t>t=</m:t>
          </m:r>
          <m:f>
            <m:fPr>
              <m:ctrlPr>
                <w:rPr>
                  <w:rFonts w:ascii="Cambria Math" w:hAnsi="Cambria Math" w:cs="Arial"/>
                  <w:b/>
                  <w:bCs/>
                  <w:i/>
                  <w:sz w:val="28"/>
                  <w:szCs w:val="28"/>
                </w:rPr>
              </m:ctrlPr>
            </m:fPr>
            <m:num>
              <m:r>
                <m:rPr>
                  <m:sty m:val="b"/>
                </m:rPr>
                <w:rPr>
                  <w:rFonts w:ascii="Cambria Math" w:hAnsi="Cambria Math" w:cs="Arial"/>
                  <w:sz w:val="28"/>
                  <w:szCs w:val="28"/>
                </w:rPr>
                <m:t>ln⁡</m:t>
              </m:r>
              <m:r>
                <m:rPr>
                  <m:sty m:val="bi"/>
                </m:rPr>
                <w:rPr>
                  <w:rFonts w:ascii="Cambria Math" w:hAnsi="Cambria Math" w:cs="Arial"/>
                  <w:sz w:val="28"/>
                  <w:szCs w:val="28"/>
                </w:rPr>
                <m:t>(0.02)</m:t>
              </m:r>
            </m:num>
            <m:den>
              <m:r>
                <m:rPr>
                  <m:sty m:val="bi"/>
                </m:rPr>
                <w:rPr>
                  <w:rFonts w:ascii="Cambria Math" w:hAnsi="Cambria Math" w:cs="Arial"/>
                  <w:sz w:val="28"/>
                  <w:szCs w:val="28"/>
                </w:rPr>
                <m:t>-</m:t>
              </m:r>
              <m:f>
                <m:fPr>
                  <m:ctrlPr>
                    <w:rPr>
                      <w:rFonts w:ascii="Cambria Math" w:hAnsi="Cambria Math" w:cs="Arial"/>
                      <w:b/>
                      <w:bCs/>
                      <w:i/>
                      <w:sz w:val="28"/>
                      <w:szCs w:val="28"/>
                    </w:rPr>
                  </m:ctrlPr>
                </m:fPr>
                <m:num>
                  <m:r>
                    <m:rPr>
                      <m:sty m:val="b"/>
                    </m:rPr>
                    <w:rPr>
                      <w:rFonts w:ascii="Cambria Math" w:hAnsi="Cambria Math" w:cs="Arial"/>
                      <w:sz w:val="28"/>
                      <w:szCs w:val="28"/>
                    </w:rPr>
                    <m:t>ln⁡</m:t>
                  </m:r>
                  <m:r>
                    <m:rPr>
                      <m:sty m:val="bi"/>
                    </m:rPr>
                    <w:rPr>
                      <w:rFonts w:ascii="Cambria Math" w:hAnsi="Cambria Math" w:cs="Arial"/>
                      <w:sz w:val="28"/>
                      <w:szCs w:val="28"/>
                    </w:rPr>
                    <m:t>(2)</m:t>
                  </m:r>
                </m:num>
                <m:den>
                  <m:r>
                    <m:rPr>
                      <m:sty m:val="bi"/>
                    </m:rPr>
                    <w:rPr>
                      <w:rFonts w:ascii="Cambria Math" w:hAnsi="Cambria Math" w:cs="Arial"/>
                      <w:sz w:val="28"/>
                      <w:szCs w:val="28"/>
                    </w:rPr>
                    <m:t>5600</m:t>
                  </m:r>
                </m:den>
              </m:f>
            </m:den>
          </m:f>
        </m:oMath>
      </m:oMathPara>
    </w:p>
    <w:p w14:paraId="4E6B08AA" w14:textId="389F5755" w:rsidR="00EF33E3" w:rsidRPr="007A5C56" w:rsidRDefault="00EF33E3" w:rsidP="00EF33E3">
      <w:pPr>
        <w:jc w:val="both"/>
        <w:rPr>
          <w:rFonts w:ascii="Arial" w:hAnsi="Arial" w:cs="Arial"/>
          <w:sz w:val="24"/>
          <w:szCs w:val="24"/>
        </w:rPr>
      </w:pPr>
      <w:r w:rsidRPr="007A5C56">
        <w:rPr>
          <w:rFonts w:ascii="Arial" w:hAnsi="Arial" w:cs="Arial"/>
          <w:sz w:val="24"/>
          <w:szCs w:val="24"/>
        </w:rPr>
        <w:t>Calcula</w:t>
      </w:r>
      <w:r w:rsidRPr="007A5C56">
        <w:rPr>
          <w:rFonts w:ascii="Arial" w:hAnsi="Arial" w:cs="Arial"/>
          <w:sz w:val="28"/>
          <w:szCs w:val="28"/>
        </w:rPr>
        <w:t xml:space="preserve">r </w:t>
      </w:r>
      <m:oMath>
        <m:r>
          <m:rPr>
            <m:sty m:val="bi"/>
          </m:rPr>
          <w:rPr>
            <w:rFonts w:ascii="Cambria Math" w:hAnsi="Cambria Math" w:cs="Arial"/>
            <w:sz w:val="20"/>
            <w:szCs w:val="20"/>
          </w:rPr>
          <m:t>k=</m:t>
        </m:r>
        <m:f>
          <m:fPr>
            <m:ctrlPr>
              <w:rPr>
                <w:rFonts w:ascii="Cambria Math" w:hAnsi="Cambria Math" w:cs="Arial"/>
                <w:b/>
                <w:bCs/>
                <w:i/>
                <w:sz w:val="20"/>
                <w:szCs w:val="20"/>
              </w:rPr>
            </m:ctrlPr>
          </m:fPr>
          <m:num>
            <m:r>
              <m:rPr>
                <m:sty m:val="b"/>
              </m:rPr>
              <w:rPr>
                <w:rFonts w:ascii="Cambria Math" w:hAnsi="Cambria Math" w:cs="Arial"/>
                <w:sz w:val="20"/>
                <w:szCs w:val="20"/>
              </w:rPr>
              <m:t>ln⁡</m:t>
            </m:r>
            <m:r>
              <m:rPr>
                <m:sty m:val="bi"/>
              </m:rPr>
              <w:rPr>
                <w:rFonts w:ascii="Cambria Math" w:hAnsi="Cambria Math" w:cs="Arial"/>
                <w:sz w:val="20"/>
                <w:szCs w:val="20"/>
              </w:rPr>
              <m:t>(2)</m:t>
            </m:r>
          </m:num>
          <m:den>
            <m:r>
              <m:rPr>
                <m:sty m:val="bi"/>
              </m:rPr>
              <w:rPr>
                <w:rFonts w:ascii="Cambria Math" w:hAnsi="Cambria Math" w:cs="Arial"/>
                <w:sz w:val="20"/>
                <w:szCs w:val="20"/>
              </w:rPr>
              <m:t>5600</m:t>
            </m:r>
          </m:den>
        </m:f>
      </m:oMath>
      <w:r w:rsidRPr="007A5C56">
        <w:rPr>
          <w:rFonts w:ascii="Arial" w:hAnsi="Arial" w:cs="Arial"/>
          <w:b/>
          <w:bCs/>
          <w:sz w:val="20"/>
          <w:szCs w:val="20"/>
        </w:rPr>
        <w:t>:</w:t>
      </w:r>
    </w:p>
    <w:p w14:paraId="7B3833BA" w14:textId="77777777" w:rsidR="00EF33E3" w:rsidRPr="007A5C56" w:rsidRDefault="00401A6D" w:rsidP="00EF33E3">
      <w:pPr>
        <w:jc w:val="both"/>
        <w:rPr>
          <w:rFonts w:ascii="Arial" w:hAnsi="Arial" w:cs="Arial"/>
          <w:b/>
          <w:bCs/>
          <w:sz w:val="28"/>
          <w:szCs w:val="28"/>
        </w:rPr>
      </w:pPr>
      <m:oMathPara>
        <m:oMath>
          <m:f>
            <m:fPr>
              <m:ctrlPr>
                <w:rPr>
                  <w:rFonts w:ascii="Cambria Math" w:hAnsi="Cambria Math" w:cs="Arial"/>
                  <w:b/>
                  <w:bCs/>
                  <w:i/>
                  <w:sz w:val="28"/>
                  <w:szCs w:val="28"/>
                </w:rPr>
              </m:ctrlPr>
            </m:fPr>
            <m:num>
              <m:r>
                <m:rPr>
                  <m:sty m:val="b"/>
                </m:rPr>
                <w:rPr>
                  <w:rFonts w:ascii="Cambria Math" w:hAnsi="Cambria Math" w:cs="Arial"/>
                  <w:sz w:val="28"/>
                  <w:szCs w:val="28"/>
                </w:rPr>
                <m:t>ln</m:t>
              </m:r>
              <m:r>
                <m:rPr>
                  <m:sty m:val="b"/>
                </m:rPr>
                <w:rPr>
                  <w:rFonts w:ascii="Cambria Math" w:hAnsi="Cambria Math" w:cs="Arial"/>
                  <w:sz w:val="28"/>
                  <w:szCs w:val="28"/>
                </w:rPr>
                <m:t>⁡</m:t>
              </m:r>
              <m:r>
                <m:rPr>
                  <m:sty m:val="bi"/>
                </m:rPr>
                <w:rPr>
                  <w:rFonts w:ascii="Cambria Math" w:hAnsi="Cambria Math" w:cs="Arial"/>
                  <w:sz w:val="28"/>
                  <w:szCs w:val="28"/>
                </w:rPr>
                <m:t>(</m:t>
              </m:r>
              <m:r>
                <m:rPr>
                  <m:sty m:val="bi"/>
                </m:rPr>
                <w:rPr>
                  <w:rFonts w:ascii="Cambria Math" w:hAnsi="Cambria Math" w:cs="Arial"/>
                  <w:sz w:val="28"/>
                  <w:szCs w:val="28"/>
                </w:rPr>
                <m:t>2</m:t>
              </m:r>
              <m:r>
                <m:rPr>
                  <m:sty m:val="bi"/>
                </m:rPr>
                <w:rPr>
                  <w:rFonts w:ascii="Cambria Math" w:hAnsi="Cambria Math" w:cs="Arial"/>
                  <w:sz w:val="28"/>
                  <w:szCs w:val="28"/>
                </w:rPr>
                <m:t>)</m:t>
              </m:r>
            </m:num>
            <m:den>
              <m:r>
                <m:rPr>
                  <m:sty m:val="bi"/>
                </m:rPr>
                <w:rPr>
                  <w:rFonts w:ascii="Cambria Math" w:hAnsi="Cambria Math" w:cs="Arial"/>
                  <w:sz w:val="28"/>
                  <w:szCs w:val="28"/>
                </w:rPr>
                <m:t>5600</m:t>
              </m:r>
            </m:den>
          </m:f>
          <m:r>
            <m:rPr>
              <m:sty m:val="bi"/>
            </m:rPr>
            <w:rPr>
              <w:rFonts w:ascii="Cambria Math" w:hAnsi="Cambria Math" w:cs="Arial"/>
              <w:sz w:val="28"/>
              <w:szCs w:val="28"/>
            </w:rPr>
            <m:t>≈</m:t>
          </m:r>
          <m:r>
            <m:rPr>
              <m:sty m:val="b"/>
            </m:rPr>
            <w:rPr>
              <w:rFonts w:ascii="Cambria Math" w:hAnsi="Cambria Math" w:cs="Arial"/>
              <w:sz w:val="28"/>
              <w:szCs w:val="28"/>
            </w:rPr>
            <m:t>0</m:t>
          </m:r>
          <m:r>
            <m:rPr>
              <m:sty m:val="b"/>
            </m:rPr>
            <w:rPr>
              <w:rFonts w:ascii="Cambria Math" w:hAnsi="Cambria Math" w:cs="Arial"/>
              <w:sz w:val="28"/>
              <w:szCs w:val="28"/>
            </w:rPr>
            <m:t>.</m:t>
          </m:r>
          <m:r>
            <m:rPr>
              <m:sty m:val="b"/>
            </m:rPr>
            <w:rPr>
              <w:rFonts w:ascii="Cambria Math" w:hAnsi="Cambria Math" w:cs="Arial"/>
              <w:sz w:val="28"/>
              <w:szCs w:val="28"/>
            </w:rPr>
            <m:t>0001236</m:t>
          </m:r>
        </m:oMath>
      </m:oMathPara>
    </w:p>
    <w:p w14:paraId="606A9333" w14:textId="2DC2FF64" w:rsidR="004C2F36" w:rsidRPr="007A5C56" w:rsidRDefault="00EF33E3" w:rsidP="00EF33E3">
      <w:pPr>
        <w:jc w:val="both"/>
        <w:rPr>
          <w:rFonts w:ascii="Arial" w:hAnsi="Arial" w:cs="Arial"/>
          <w:sz w:val="24"/>
          <w:szCs w:val="24"/>
        </w:rPr>
      </w:pPr>
      <w:r w:rsidRPr="007A5C56">
        <w:rPr>
          <w:rFonts w:ascii="Arial" w:hAnsi="Arial" w:cs="Arial"/>
          <w:sz w:val="24"/>
          <w:szCs w:val="24"/>
        </w:rPr>
        <w:t xml:space="preserve">Encontramos </w:t>
      </w:r>
      <w:r w:rsidRPr="007A5C56">
        <w:rPr>
          <w:rFonts w:ascii="Arial" w:hAnsi="Arial" w:cs="Arial"/>
          <w:b/>
          <w:bCs/>
          <w:i/>
          <w:iCs/>
          <w:sz w:val="24"/>
          <w:szCs w:val="24"/>
        </w:rPr>
        <w:t>t</w:t>
      </w:r>
      <w:r w:rsidRPr="007A5C56">
        <w:rPr>
          <w:rFonts w:ascii="Arial" w:hAnsi="Arial" w:cs="Arial"/>
          <w:sz w:val="24"/>
          <w:szCs w:val="24"/>
        </w:rPr>
        <w:t>:</w:t>
      </w:r>
    </w:p>
    <w:p w14:paraId="272599C2" w14:textId="77777777" w:rsidR="00EF33E3" w:rsidRPr="007A5C56" w:rsidRDefault="00EF33E3" w:rsidP="00EF33E3">
      <w:pPr>
        <w:jc w:val="both"/>
        <w:rPr>
          <w:rFonts w:ascii="Arial" w:hAnsi="Arial" w:cs="Arial"/>
          <w:b/>
          <w:bCs/>
          <w:sz w:val="28"/>
          <w:szCs w:val="28"/>
        </w:rPr>
      </w:pPr>
      <m:oMathPara>
        <m:oMath>
          <m:r>
            <m:rPr>
              <m:sty m:val="bi"/>
            </m:rPr>
            <w:rPr>
              <w:rFonts w:ascii="Cambria Math" w:hAnsi="Cambria Math" w:cs="Arial"/>
              <w:sz w:val="28"/>
              <w:szCs w:val="28"/>
            </w:rPr>
            <m:t>t=</m:t>
          </m:r>
          <m:f>
            <m:fPr>
              <m:ctrlPr>
                <w:rPr>
                  <w:rFonts w:ascii="Cambria Math" w:hAnsi="Cambria Math" w:cs="Arial"/>
                  <w:b/>
                  <w:bCs/>
                  <w:i/>
                  <w:sz w:val="28"/>
                  <w:szCs w:val="28"/>
                </w:rPr>
              </m:ctrlPr>
            </m:fPr>
            <m:num>
              <m:r>
                <m:rPr>
                  <m:sty m:val="bi"/>
                </m:rPr>
                <w:rPr>
                  <w:rFonts w:ascii="Cambria Math" w:hAnsi="Cambria Math" w:cs="Arial"/>
                  <w:sz w:val="28"/>
                  <w:szCs w:val="28"/>
                </w:rPr>
                <m:t>-3.912</m:t>
              </m:r>
            </m:num>
            <m:den>
              <m:r>
                <m:rPr>
                  <m:sty m:val="bi"/>
                </m:rPr>
                <w:rPr>
                  <w:rFonts w:ascii="Cambria Math" w:hAnsi="Cambria Math" w:cs="Arial"/>
                  <w:sz w:val="28"/>
                  <w:szCs w:val="28"/>
                </w:rPr>
                <m:t>-0.0001236</m:t>
              </m:r>
            </m:den>
          </m:f>
          <m:r>
            <m:rPr>
              <m:sty m:val="bi"/>
            </m:rPr>
            <w:rPr>
              <w:rFonts w:ascii="Cambria Math" w:hAnsi="Cambria Math" w:cs="Arial"/>
              <w:sz w:val="28"/>
              <w:szCs w:val="28"/>
            </w:rPr>
            <m:t>≈</m:t>
          </m:r>
          <m:r>
            <m:rPr>
              <m:sty m:val="bi"/>
            </m:rPr>
            <w:rPr>
              <w:rFonts w:ascii="Cambria Math" w:hAnsi="Cambria Math" w:cs="Arial"/>
              <w:color w:val="ED7D31" w:themeColor="accent2"/>
              <w:sz w:val="28"/>
              <w:szCs w:val="28"/>
            </w:rPr>
            <m:t>31605.6</m:t>
          </m:r>
        </m:oMath>
      </m:oMathPara>
    </w:p>
    <w:p w14:paraId="68885CAC" w14:textId="77777777" w:rsidR="00EF33E3" w:rsidRPr="007A5C56" w:rsidRDefault="00EF33E3" w:rsidP="00EF33E3">
      <w:pPr>
        <w:jc w:val="both"/>
        <w:rPr>
          <w:rFonts w:ascii="Arial" w:hAnsi="Arial" w:cs="Arial"/>
          <w:sz w:val="24"/>
          <w:szCs w:val="24"/>
        </w:rPr>
      </w:pPr>
    </w:p>
    <w:p w14:paraId="52583156" w14:textId="77777777" w:rsidR="00EF33E3" w:rsidRPr="004C2F36" w:rsidRDefault="00EF33E3" w:rsidP="00EF33E3">
      <w:pPr>
        <w:pStyle w:val="NormalWeb"/>
        <w:jc w:val="both"/>
        <w:rPr>
          <w:rFonts w:ascii="Arial" w:hAnsi="Arial" w:cs="Arial"/>
          <w:b/>
          <w:bCs/>
          <w:color w:val="ED7D31" w:themeColor="accent2"/>
        </w:rPr>
      </w:pPr>
      <w:r w:rsidRPr="004C2F36">
        <w:rPr>
          <w:rFonts w:ascii="Arial" w:hAnsi="Arial" w:cs="Arial"/>
          <w:b/>
          <w:bCs/>
          <w:color w:val="ED7D31" w:themeColor="accent2"/>
        </w:rPr>
        <w:t>Resultado</w:t>
      </w:r>
    </w:p>
    <w:p w14:paraId="1C699DF1" w14:textId="5D0CB051" w:rsidR="00EF33E3" w:rsidRPr="007A5C56" w:rsidRDefault="00EF33E3" w:rsidP="00EF33E3">
      <w:pPr>
        <w:jc w:val="both"/>
        <w:rPr>
          <w:rFonts w:ascii="Arial" w:hAnsi="Arial" w:cs="Arial"/>
          <w:sz w:val="24"/>
          <w:szCs w:val="24"/>
        </w:rPr>
      </w:pPr>
      <w:r w:rsidRPr="007A5C56">
        <w:rPr>
          <w:rFonts w:ascii="Arial" w:hAnsi="Arial" w:cs="Arial"/>
          <w:sz w:val="24"/>
          <w:szCs w:val="24"/>
        </w:rPr>
        <w:t>La edad aproximada del cráneo calculada</w:t>
      </w:r>
      <w:r w:rsidR="00AA02F5">
        <w:rPr>
          <w:rFonts w:ascii="Arial" w:hAnsi="Arial" w:cs="Arial"/>
          <w:sz w:val="24"/>
          <w:szCs w:val="24"/>
        </w:rPr>
        <w:t>,</w:t>
      </w:r>
      <w:r w:rsidRPr="007A5C56">
        <w:rPr>
          <w:rFonts w:ascii="Arial" w:hAnsi="Arial" w:cs="Arial"/>
          <w:sz w:val="24"/>
          <w:szCs w:val="24"/>
        </w:rPr>
        <w:t xml:space="preserve"> usando la desintegración de carbono-14, es de aproximadamente </w:t>
      </w:r>
      <w:r w:rsidRPr="004B3FF4">
        <w:rPr>
          <w:rFonts w:ascii="Arial" w:hAnsi="Arial" w:cs="Arial"/>
          <w:b/>
          <w:bCs/>
          <w:color w:val="ED7D31" w:themeColor="accent2"/>
          <w:sz w:val="24"/>
          <w:szCs w:val="24"/>
        </w:rPr>
        <w:t>31,606 años</w:t>
      </w:r>
      <w:r w:rsidR="00F14213">
        <w:rPr>
          <w:rFonts w:ascii="Arial" w:hAnsi="Arial" w:cs="Arial"/>
          <w:sz w:val="24"/>
          <w:szCs w:val="24"/>
        </w:rPr>
        <w:t xml:space="preserve">, </w:t>
      </w:r>
      <w:r w:rsidR="004B3FF4">
        <w:rPr>
          <w:rFonts w:ascii="Arial" w:hAnsi="Arial" w:cs="Arial"/>
          <w:sz w:val="24"/>
          <w:szCs w:val="24"/>
        </w:rPr>
        <w:t>suponiendo</w:t>
      </w:r>
      <w:r w:rsidR="004B3FF4" w:rsidRPr="004B3FF4">
        <w:rPr>
          <w:rFonts w:ascii="Arial" w:hAnsi="Arial" w:cs="Arial"/>
          <w:sz w:val="24"/>
          <w:szCs w:val="24"/>
        </w:rPr>
        <w:t xml:space="preserve"> que la fogata encontrada junto al cráneo tiene la misma antigüedad</w:t>
      </w:r>
      <w:r w:rsidR="006169FB">
        <w:rPr>
          <w:rFonts w:ascii="Arial" w:hAnsi="Arial" w:cs="Arial"/>
          <w:sz w:val="24"/>
          <w:szCs w:val="24"/>
        </w:rPr>
        <w:t xml:space="preserve"> y q</w:t>
      </w:r>
      <w:r w:rsidR="006169FB" w:rsidRPr="006169FB">
        <w:rPr>
          <w:rFonts w:ascii="Arial" w:hAnsi="Arial" w:cs="Arial"/>
          <w:sz w:val="24"/>
          <w:szCs w:val="24"/>
        </w:rPr>
        <w:t>ue solo el 2% del carbono-14 original permanece en la madera quemada</w:t>
      </w:r>
      <w:r w:rsidR="006169FB">
        <w:rPr>
          <w:rFonts w:ascii="Arial" w:hAnsi="Arial" w:cs="Arial"/>
          <w:sz w:val="24"/>
          <w:szCs w:val="24"/>
        </w:rPr>
        <w:t>.</w:t>
      </w:r>
    </w:p>
    <w:p w14:paraId="25321564" w14:textId="43538E7E" w:rsidR="00EF33E3" w:rsidRPr="007A5C56" w:rsidRDefault="00EF33E3" w:rsidP="00EF33E3">
      <w:pPr>
        <w:jc w:val="both"/>
        <w:rPr>
          <w:rFonts w:ascii="Arial" w:hAnsi="Arial" w:cs="Arial"/>
          <w:color w:val="808080" w:themeColor="background1" w:themeShade="80"/>
        </w:rPr>
      </w:pPr>
      <w:r w:rsidRPr="007A5C56">
        <w:rPr>
          <w:rFonts w:ascii="Arial" w:hAnsi="Arial" w:cs="Arial"/>
          <w:color w:val="808080" w:themeColor="background1" w:themeShade="80"/>
        </w:rPr>
        <w:t>Ejercicio</w:t>
      </w:r>
      <w:r w:rsidR="0033047C">
        <w:rPr>
          <w:rFonts w:ascii="Arial" w:hAnsi="Arial" w:cs="Arial"/>
          <w:color w:val="808080" w:themeColor="background1" w:themeShade="80"/>
        </w:rPr>
        <w:t xml:space="preserve"> modificado</w:t>
      </w:r>
      <w:r w:rsidR="003C4D85">
        <w:rPr>
          <w:rFonts w:ascii="Arial" w:hAnsi="Arial" w:cs="Arial"/>
          <w:color w:val="808080" w:themeColor="background1" w:themeShade="80"/>
        </w:rPr>
        <w:t>,</w:t>
      </w:r>
      <w:r w:rsidR="0033047C">
        <w:rPr>
          <w:rFonts w:ascii="Arial" w:hAnsi="Arial" w:cs="Arial"/>
          <w:color w:val="808080" w:themeColor="background1" w:themeShade="80"/>
        </w:rPr>
        <w:t xml:space="preserve"> </w:t>
      </w:r>
      <w:r w:rsidRPr="007A5C56">
        <w:rPr>
          <w:rFonts w:ascii="Arial" w:hAnsi="Arial" w:cs="Arial"/>
          <w:color w:val="808080" w:themeColor="background1" w:themeShade="80"/>
        </w:rPr>
        <w:t>de</w:t>
      </w:r>
      <w:r w:rsidR="003C4D85">
        <w:rPr>
          <w:rFonts w:ascii="Arial" w:hAnsi="Arial" w:cs="Arial"/>
          <w:color w:val="808080" w:themeColor="background1" w:themeShade="80"/>
        </w:rPr>
        <w:t xml:space="preserve"> la </w:t>
      </w:r>
      <w:r w:rsidR="00401A6D">
        <w:rPr>
          <w:rFonts w:ascii="Arial" w:hAnsi="Arial" w:cs="Arial"/>
          <w:color w:val="808080" w:themeColor="background1" w:themeShade="80"/>
        </w:rPr>
        <w:t>página</w:t>
      </w:r>
      <w:r w:rsidR="003C4D85">
        <w:rPr>
          <w:rFonts w:ascii="Arial" w:hAnsi="Arial" w:cs="Arial"/>
          <w:color w:val="808080" w:themeColor="background1" w:themeShade="80"/>
        </w:rPr>
        <w:t xml:space="preserve"> 106 de</w:t>
      </w:r>
      <w:r w:rsidRPr="007A5C56">
        <w:rPr>
          <w:rFonts w:ascii="Arial" w:hAnsi="Arial" w:cs="Arial"/>
          <w:color w:val="808080" w:themeColor="background1" w:themeShade="80"/>
        </w:rPr>
        <w:t>:</w:t>
      </w:r>
    </w:p>
    <w:p w14:paraId="24542313" w14:textId="47604C23" w:rsidR="00A23E8F" w:rsidRDefault="00EF33E3" w:rsidP="004C2F36">
      <w:pPr>
        <w:jc w:val="both"/>
        <w:rPr>
          <w:rFonts w:ascii="Arial" w:hAnsi="Arial" w:cs="Arial"/>
          <w:color w:val="808080" w:themeColor="background1" w:themeShade="80"/>
        </w:rPr>
      </w:pPr>
      <w:proofErr w:type="spellStart"/>
      <w:r w:rsidRPr="007A5C56">
        <w:rPr>
          <w:rFonts w:ascii="Arial" w:hAnsi="Arial" w:cs="Arial"/>
          <w:color w:val="808080" w:themeColor="background1" w:themeShade="80"/>
        </w:rPr>
        <w:t>Nagle</w:t>
      </w:r>
      <w:proofErr w:type="spellEnd"/>
      <w:r w:rsidRPr="007A5C56">
        <w:rPr>
          <w:rFonts w:ascii="Arial" w:hAnsi="Arial" w:cs="Arial"/>
          <w:color w:val="808080" w:themeColor="background1" w:themeShade="80"/>
        </w:rPr>
        <w:t xml:space="preserve">, K., </w:t>
      </w:r>
      <w:proofErr w:type="spellStart"/>
      <w:r w:rsidRPr="007A5C56">
        <w:rPr>
          <w:rFonts w:ascii="Arial" w:hAnsi="Arial" w:cs="Arial"/>
          <w:color w:val="808080" w:themeColor="background1" w:themeShade="80"/>
        </w:rPr>
        <w:t>Saff</w:t>
      </w:r>
      <w:proofErr w:type="spellEnd"/>
      <w:r w:rsidRPr="007A5C56">
        <w:rPr>
          <w:rFonts w:ascii="Arial" w:hAnsi="Arial" w:cs="Arial"/>
          <w:color w:val="808080" w:themeColor="background1" w:themeShade="80"/>
        </w:rPr>
        <w:t xml:space="preserve">, E., &amp; </w:t>
      </w:r>
      <w:proofErr w:type="spellStart"/>
      <w:r w:rsidRPr="007A5C56">
        <w:rPr>
          <w:rFonts w:ascii="Arial" w:hAnsi="Arial" w:cs="Arial"/>
          <w:color w:val="808080" w:themeColor="background1" w:themeShade="80"/>
        </w:rPr>
        <w:t>Snider</w:t>
      </w:r>
      <w:proofErr w:type="spellEnd"/>
      <w:r w:rsidRPr="007A5C56">
        <w:rPr>
          <w:rFonts w:ascii="Arial" w:hAnsi="Arial" w:cs="Arial"/>
          <w:color w:val="808080" w:themeColor="background1" w:themeShade="80"/>
        </w:rPr>
        <w:t xml:space="preserve">, A. (2008). </w:t>
      </w:r>
      <w:r w:rsidRPr="007A5C56">
        <w:rPr>
          <w:rFonts w:ascii="Arial" w:hAnsi="Arial" w:cs="Arial"/>
          <w:i/>
          <w:iCs/>
          <w:color w:val="808080" w:themeColor="background1" w:themeShade="80"/>
        </w:rPr>
        <w:t xml:space="preserve">Fundamentals </w:t>
      </w:r>
      <w:proofErr w:type="spellStart"/>
      <w:r w:rsidRPr="007A5C56">
        <w:rPr>
          <w:rFonts w:ascii="Arial" w:hAnsi="Arial" w:cs="Arial"/>
          <w:i/>
          <w:iCs/>
          <w:color w:val="808080" w:themeColor="background1" w:themeShade="80"/>
        </w:rPr>
        <w:t>of</w:t>
      </w:r>
      <w:proofErr w:type="spellEnd"/>
      <w:r w:rsidRPr="007A5C56">
        <w:rPr>
          <w:rFonts w:ascii="Arial" w:hAnsi="Arial" w:cs="Arial"/>
          <w:i/>
          <w:iCs/>
          <w:color w:val="808080" w:themeColor="background1" w:themeShade="80"/>
        </w:rPr>
        <w:t xml:space="preserve"> </w:t>
      </w:r>
      <w:proofErr w:type="spellStart"/>
      <w:r w:rsidRPr="007A5C56">
        <w:rPr>
          <w:rFonts w:ascii="Arial" w:hAnsi="Arial" w:cs="Arial"/>
          <w:i/>
          <w:iCs/>
          <w:color w:val="808080" w:themeColor="background1" w:themeShade="80"/>
        </w:rPr>
        <w:t>Differential</w:t>
      </w:r>
      <w:proofErr w:type="spellEnd"/>
      <w:r w:rsidRPr="007A5C56">
        <w:rPr>
          <w:rFonts w:ascii="Arial" w:hAnsi="Arial" w:cs="Arial"/>
          <w:i/>
          <w:iCs/>
          <w:color w:val="808080" w:themeColor="background1" w:themeShade="80"/>
        </w:rPr>
        <w:t xml:space="preserve"> </w:t>
      </w:r>
      <w:proofErr w:type="spellStart"/>
      <w:r w:rsidRPr="007A5C56">
        <w:rPr>
          <w:rFonts w:ascii="Arial" w:hAnsi="Arial" w:cs="Arial"/>
          <w:i/>
          <w:iCs/>
          <w:color w:val="808080" w:themeColor="background1" w:themeShade="80"/>
        </w:rPr>
        <w:t>Equations</w:t>
      </w:r>
      <w:proofErr w:type="spellEnd"/>
      <w:r w:rsidRPr="007A5C56">
        <w:rPr>
          <w:rFonts w:ascii="Arial" w:hAnsi="Arial" w:cs="Arial"/>
          <w:i/>
          <w:iCs/>
          <w:color w:val="808080" w:themeColor="background1" w:themeShade="80"/>
        </w:rPr>
        <w:t xml:space="preserve"> and </w:t>
      </w:r>
      <w:proofErr w:type="spellStart"/>
      <w:r w:rsidRPr="007A5C56">
        <w:rPr>
          <w:rFonts w:ascii="Arial" w:hAnsi="Arial" w:cs="Arial"/>
          <w:i/>
          <w:iCs/>
          <w:color w:val="808080" w:themeColor="background1" w:themeShade="80"/>
        </w:rPr>
        <w:t>Boundary</w:t>
      </w:r>
      <w:proofErr w:type="spellEnd"/>
      <w:r w:rsidRPr="007A5C56">
        <w:rPr>
          <w:rFonts w:ascii="Arial" w:hAnsi="Arial" w:cs="Arial"/>
          <w:i/>
          <w:iCs/>
          <w:color w:val="808080" w:themeColor="background1" w:themeShade="80"/>
        </w:rPr>
        <w:t xml:space="preserve"> </w:t>
      </w:r>
      <w:proofErr w:type="spellStart"/>
      <w:r w:rsidRPr="007A5C56">
        <w:rPr>
          <w:rFonts w:ascii="Arial" w:hAnsi="Arial" w:cs="Arial"/>
          <w:i/>
          <w:iCs/>
          <w:color w:val="808080" w:themeColor="background1" w:themeShade="80"/>
        </w:rPr>
        <w:t>Value</w:t>
      </w:r>
      <w:proofErr w:type="spellEnd"/>
      <w:r w:rsidRPr="007A5C56">
        <w:rPr>
          <w:rFonts w:ascii="Arial" w:hAnsi="Arial" w:cs="Arial"/>
          <w:i/>
          <w:iCs/>
          <w:color w:val="808080" w:themeColor="background1" w:themeShade="80"/>
        </w:rPr>
        <w:t xml:space="preserve"> </w:t>
      </w:r>
      <w:proofErr w:type="spellStart"/>
      <w:r w:rsidRPr="007A5C56">
        <w:rPr>
          <w:rFonts w:ascii="Arial" w:hAnsi="Arial" w:cs="Arial"/>
          <w:i/>
          <w:iCs/>
          <w:color w:val="808080" w:themeColor="background1" w:themeShade="80"/>
        </w:rPr>
        <w:t>Problems</w:t>
      </w:r>
      <w:proofErr w:type="spellEnd"/>
      <w:r w:rsidRPr="007A5C56">
        <w:rPr>
          <w:rFonts w:ascii="Arial" w:hAnsi="Arial" w:cs="Arial"/>
          <w:color w:val="808080" w:themeColor="background1" w:themeShade="80"/>
        </w:rPr>
        <w:t xml:space="preserve"> (5th ed.). Pearson Addison Wesley. p</w:t>
      </w:r>
      <w:r w:rsidR="0006561D">
        <w:rPr>
          <w:rFonts w:ascii="Arial" w:hAnsi="Arial" w:cs="Arial"/>
          <w:color w:val="808080" w:themeColor="background1" w:themeShade="80"/>
        </w:rPr>
        <w:t>p</w:t>
      </w:r>
      <w:r w:rsidRPr="007A5C56">
        <w:rPr>
          <w:rFonts w:ascii="Arial" w:hAnsi="Arial" w:cs="Arial"/>
          <w:color w:val="808080" w:themeColor="background1" w:themeShade="80"/>
        </w:rPr>
        <w:t xml:space="preserve">. </w:t>
      </w:r>
      <w:r w:rsidR="0006561D">
        <w:rPr>
          <w:rFonts w:ascii="Arial" w:hAnsi="Arial" w:cs="Arial"/>
          <w:color w:val="808080" w:themeColor="background1" w:themeShade="80"/>
        </w:rPr>
        <w:t>862</w:t>
      </w:r>
    </w:p>
    <w:p w14:paraId="310BE139" w14:textId="2FCC24D8" w:rsidR="00A85CB4" w:rsidRDefault="00A85CB4" w:rsidP="004C2F36">
      <w:pPr>
        <w:jc w:val="both"/>
        <w:rPr>
          <w:rFonts w:ascii="Arial" w:hAnsi="Arial" w:cs="Arial"/>
          <w:color w:val="808080" w:themeColor="background1" w:themeShade="80"/>
        </w:rPr>
      </w:pPr>
      <w:r>
        <w:rPr>
          <w:rFonts w:ascii="Arial" w:hAnsi="Arial" w:cs="Arial"/>
          <w:color w:val="808080" w:themeColor="background1" w:themeShade="80"/>
        </w:rPr>
        <w:t xml:space="preserve">Referencia 2 </w:t>
      </w:r>
    </w:p>
    <w:p w14:paraId="783886EC" w14:textId="663AA1D4" w:rsidR="00A85CB4" w:rsidRPr="004C2F36" w:rsidRDefault="00A85CB4" w:rsidP="004C2F36">
      <w:pPr>
        <w:jc w:val="both"/>
        <w:rPr>
          <w:rFonts w:ascii="Arial" w:hAnsi="Arial" w:cs="Arial"/>
          <w:color w:val="808080" w:themeColor="background1" w:themeShade="80"/>
        </w:rPr>
      </w:pPr>
      <w:r w:rsidRPr="00A85CB4">
        <w:rPr>
          <w:rFonts w:ascii="Arial" w:hAnsi="Arial" w:cs="Arial"/>
          <w:color w:val="808080" w:themeColor="background1" w:themeShade="80"/>
        </w:rPr>
        <w:t xml:space="preserve">Malik, M. A. (2023). 8.3: Vida media de los radioisótopos. En </w:t>
      </w:r>
      <w:proofErr w:type="spellStart"/>
      <w:r w:rsidRPr="00A85CB4">
        <w:rPr>
          <w:rFonts w:ascii="Arial" w:hAnsi="Arial" w:cs="Arial"/>
          <w:color w:val="808080" w:themeColor="background1" w:themeShade="80"/>
        </w:rPr>
        <w:t>LibreTexts</w:t>
      </w:r>
      <w:proofErr w:type="spellEnd"/>
      <w:r w:rsidRPr="00A85CB4">
        <w:rPr>
          <w:rFonts w:ascii="Arial" w:hAnsi="Arial" w:cs="Arial"/>
          <w:color w:val="808080" w:themeColor="background1" w:themeShade="80"/>
        </w:rPr>
        <w:t>.</w:t>
      </w:r>
      <w:r>
        <w:rPr>
          <w:rFonts w:ascii="Arial" w:hAnsi="Arial" w:cs="Arial"/>
          <w:color w:val="808080" w:themeColor="background1" w:themeShade="80"/>
        </w:rPr>
        <w:t xml:space="preserve"> </w:t>
      </w:r>
      <w:r w:rsidR="002B1302" w:rsidRPr="002B1302">
        <w:rPr>
          <w:rFonts w:ascii="Arial" w:hAnsi="Arial" w:cs="Arial"/>
          <w:color w:val="808080" w:themeColor="background1" w:themeShade="80"/>
        </w:rPr>
        <w:t>https://espanol.libretexts.org/Quimica/Qu%C3%ADmica_Introductoria%2C_Conceptual_y_GOB/Introducci%C3%B3n_a_la_Qu%C3%ADmica_General_(Malik)/08%3A_Qu%C3%ADmica_nuclear/8.03%3A_Vida_media_de_los_radiois%C3%B3topos</w:t>
      </w:r>
    </w:p>
    <w:sectPr w:rsidR="00A85CB4" w:rsidRPr="004C2F36">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C9AB1D" w14:textId="77777777" w:rsidR="001C129E" w:rsidRDefault="001C129E" w:rsidP="0089566B">
      <w:pPr>
        <w:spacing w:after="0" w:line="240" w:lineRule="auto"/>
      </w:pPr>
      <w:r>
        <w:separator/>
      </w:r>
    </w:p>
  </w:endnote>
  <w:endnote w:type="continuationSeparator" w:id="0">
    <w:p w14:paraId="327FF98C" w14:textId="77777777" w:rsidR="001C129E" w:rsidRDefault="001C129E" w:rsidP="008956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BBFDC9" w14:textId="4C03F5B7" w:rsidR="0089566B" w:rsidRDefault="0089566B" w:rsidP="0089566B">
    <w:pPr>
      <w:pStyle w:val="Piedepgina"/>
      <w:jc w:val="right"/>
    </w:pPr>
    <w:r>
      <w:rPr>
        <w:rFonts w:ascii="Arial" w:hAnsi="Arial" w:cs="Arial"/>
        <w:noProof/>
        <w:sz w:val="24"/>
        <w:szCs w:val="24"/>
      </w:rPr>
      <mc:AlternateContent>
        <mc:Choice Requires="wps">
          <w:drawing>
            <wp:anchor distT="0" distB="0" distL="114300" distR="114300" simplePos="0" relativeHeight="251662336" behindDoc="0" locked="0" layoutInCell="1" allowOverlap="1" wp14:anchorId="4EF64452" wp14:editId="7FC5EB52">
              <wp:simplePos x="0" y="0"/>
              <wp:positionH relativeFrom="margin">
                <wp:posOffset>-635</wp:posOffset>
              </wp:positionH>
              <wp:positionV relativeFrom="paragraph">
                <wp:posOffset>16510</wp:posOffset>
              </wp:positionV>
              <wp:extent cx="5594350" cy="0"/>
              <wp:effectExtent l="0" t="0" r="0" b="0"/>
              <wp:wrapNone/>
              <wp:docPr id="1" name="Conector recto 1"/>
              <wp:cNvGraphicFramePr/>
              <a:graphic xmlns:a="http://schemas.openxmlformats.org/drawingml/2006/main">
                <a:graphicData uri="http://schemas.microsoft.com/office/word/2010/wordprocessingShape">
                  <wps:wsp>
                    <wps:cNvCnPr/>
                    <wps:spPr>
                      <a:xfrm flipV="1">
                        <a:off x="0" y="0"/>
                        <a:ext cx="5594350" cy="0"/>
                      </a:xfrm>
                      <a:prstGeom prst="line">
                        <a:avLst/>
                      </a:prstGeom>
                      <a:ln w="2540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337BF47" id="Conector recto 1" o:spid="_x0000_s1026" style="position:absolute;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5pt,1.3pt" to="440.4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" strokecolor="#4472c4 [3204]" strokeweight="2pt">
              <v:stroke joinstyle="miter"/>
              <w10:wrap anchorx="margin"/>
            </v:line>
          </w:pict>
        </mc:Fallback>
      </mc:AlternateContent>
    </w:r>
  </w:p>
  <w:p w14:paraId="5AEF14F9" w14:textId="2D621A63" w:rsidR="0089566B" w:rsidRDefault="0089566B" w:rsidP="0089566B">
    <w:pPr>
      <w:pStyle w:val="Piedepgina"/>
      <w:jc w:val="right"/>
    </w:pPr>
    <w:r>
      <w:fldChar w:fldCharType="begin"/>
    </w:r>
    <w:r>
      <w:instrText>PAGE   \* MERGEFORMAT</w:instrText>
    </w:r>
    <w:r>
      <w:fldChar w:fldCharType="separate"/>
    </w:r>
    <w:r>
      <w:t>1</w:t>
    </w:r>
    <w:r>
      <w:fldChar w:fldCharType="end"/>
    </w:r>
    <w:r>
      <w:t xml:space="preserve">    </w:t>
    </w:r>
    <w:r w:rsidR="008465E9">
      <w:t>Aplicaciones de Ecuaciones Diferenciales</w:t>
    </w:r>
  </w:p>
  <w:p w14:paraId="21046981" w14:textId="77777777" w:rsidR="0089566B" w:rsidRDefault="0089566B" w:rsidP="0089566B">
    <w:pPr>
      <w:pStyle w:val="Piedepgina"/>
    </w:pPr>
  </w:p>
  <w:p w14:paraId="2CAD5D92" w14:textId="77777777" w:rsidR="0089566B" w:rsidRDefault="0089566B">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34AAE06" w14:textId="77777777" w:rsidR="001C129E" w:rsidRDefault="001C129E" w:rsidP="0089566B">
      <w:pPr>
        <w:spacing w:after="0" w:line="240" w:lineRule="auto"/>
      </w:pPr>
      <w:r>
        <w:separator/>
      </w:r>
    </w:p>
  </w:footnote>
  <w:footnote w:type="continuationSeparator" w:id="0">
    <w:p w14:paraId="79D1E86E" w14:textId="77777777" w:rsidR="001C129E" w:rsidRDefault="001C129E" w:rsidP="008956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72C3F1" w14:textId="56FEF16C" w:rsidR="0089566B" w:rsidRPr="00600086" w:rsidRDefault="0089566B" w:rsidP="0089566B">
    <w:pPr>
      <w:pStyle w:val="Encabezado"/>
      <w:jc w:val="center"/>
      <w:rPr>
        <w:rFonts w:ascii="Arial" w:hAnsi="Arial" w:cs="Arial"/>
        <w:b/>
        <w:bCs/>
        <w:sz w:val="24"/>
        <w:szCs w:val="24"/>
      </w:rPr>
    </w:pPr>
    <w:bookmarkStart w:id="1" w:name="_Hlk68776238"/>
    <w:bookmarkStart w:id="2" w:name="_Hlk68776239"/>
    <w:r w:rsidRPr="00600086">
      <w:rPr>
        <w:rFonts w:ascii="Arial" w:hAnsi="Arial" w:cs="Arial"/>
        <w:noProof/>
        <w:sz w:val="24"/>
        <w:szCs w:val="24"/>
      </w:rPr>
      <w:drawing>
        <wp:anchor distT="0" distB="0" distL="114300" distR="114300" simplePos="0" relativeHeight="251659264" behindDoc="0" locked="0" layoutInCell="1" allowOverlap="1" wp14:anchorId="61B05E22" wp14:editId="46181E7C">
          <wp:simplePos x="0" y="0"/>
          <wp:positionH relativeFrom="margin">
            <wp:align>left</wp:align>
          </wp:positionH>
          <wp:positionV relativeFrom="paragraph">
            <wp:posOffset>-15240</wp:posOffset>
          </wp:positionV>
          <wp:extent cx="419100" cy="523875"/>
          <wp:effectExtent l="0" t="0" r="0" b="9525"/>
          <wp:wrapNone/>
          <wp:docPr id="86" name="Imagen 86"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n 86" descr="Logotip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419674" cy="524593"/>
                  </a:xfrm>
                  <a:prstGeom prst="rect">
                    <a:avLst/>
                  </a:prstGeom>
                </pic:spPr>
              </pic:pic>
            </a:graphicData>
          </a:graphic>
          <wp14:sizeRelH relativeFrom="margin">
            <wp14:pctWidth>0</wp14:pctWidth>
          </wp14:sizeRelH>
          <wp14:sizeRelV relativeFrom="margin">
            <wp14:pctHeight>0</wp14:pctHeight>
          </wp14:sizeRelV>
        </wp:anchor>
      </w:drawing>
    </w:r>
    <w:r w:rsidRPr="00600086">
      <w:rPr>
        <w:rFonts w:ascii="Arial" w:hAnsi="Arial" w:cs="Arial"/>
        <w:b/>
        <w:bCs/>
        <w:sz w:val="24"/>
        <w:szCs w:val="24"/>
      </w:rPr>
      <w:t>UNIVERSIDAD</w:t>
    </w:r>
    <w:r w:rsidR="009E0B83">
      <w:rPr>
        <w:rFonts w:ascii="Arial" w:hAnsi="Arial" w:cs="Arial"/>
        <w:b/>
        <w:bCs/>
        <w:sz w:val="24"/>
        <w:szCs w:val="24"/>
      </w:rPr>
      <w:t xml:space="preserve"> </w:t>
    </w:r>
    <w:r w:rsidRPr="00600086">
      <w:rPr>
        <w:rFonts w:ascii="Arial" w:hAnsi="Arial" w:cs="Arial"/>
        <w:b/>
        <w:bCs/>
        <w:sz w:val="24"/>
        <w:szCs w:val="24"/>
      </w:rPr>
      <w:t xml:space="preserve"> NACIONAL </w:t>
    </w:r>
    <w:r>
      <w:rPr>
        <w:rFonts w:ascii="Arial" w:hAnsi="Arial" w:cs="Arial"/>
        <w:b/>
        <w:bCs/>
        <w:sz w:val="24"/>
        <w:szCs w:val="24"/>
      </w:rPr>
      <w:t xml:space="preserve"> </w:t>
    </w:r>
    <w:r w:rsidRPr="00600086">
      <w:rPr>
        <w:rFonts w:ascii="Arial" w:hAnsi="Arial" w:cs="Arial"/>
        <w:b/>
        <w:bCs/>
        <w:sz w:val="24"/>
        <w:szCs w:val="24"/>
      </w:rPr>
      <w:t>AUTÓNOMA</w:t>
    </w:r>
    <w:r>
      <w:rPr>
        <w:rFonts w:ascii="Arial" w:hAnsi="Arial" w:cs="Arial"/>
        <w:b/>
        <w:bCs/>
        <w:sz w:val="24"/>
        <w:szCs w:val="24"/>
      </w:rPr>
      <w:t xml:space="preserve"> </w:t>
    </w:r>
    <w:r w:rsidRPr="00600086">
      <w:rPr>
        <w:rFonts w:ascii="Arial" w:hAnsi="Arial" w:cs="Arial"/>
        <w:b/>
        <w:bCs/>
        <w:sz w:val="24"/>
        <w:szCs w:val="24"/>
      </w:rPr>
      <w:t xml:space="preserve"> DE </w:t>
    </w:r>
    <w:r>
      <w:rPr>
        <w:rFonts w:ascii="Arial" w:hAnsi="Arial" w:cs="Arial"/>
        <w:b/>
        <w:bCs/>
        <w:sz w:val="24"/>
        <w:szCs w:val="24"/>
      </w:rPr>
      <w:t xml:space="preserve"> </w:t>
    </w:r>
    <w:r w:rsidRPr="00600086">
      <w:rPr>
        <w:rFonts w:ascii="Arial" w:hAnsi="Arial" w:cs="Arial"/>
        <w:b/>
        <w:bCs/>
        <w:sz w:val="24"/>
        <w:szCs w:val="24"/>
      </w:rPr>
      <w:t>MÉXICO</w:t>
    </w:r>
  </w:p>
  <w:p w14:paraId="6CD3C685" w14:textId="77777777" w:rsidR="0089566B" w:rsidRPr="00600086" w:rsidRDefault="0089566B" w:rsidP="0089566B">
    <w:pPr>
      <w:pStyle w:val="Encabezado"/>
      <w:jc w:val="center"/>
      <w:rPr>
        <w:rFonts w:ascii="Arial" w:hAnsi="Arial" w:cs="Arial"/>
        <w:b/>
        <w:bCs/>
        <w:sz w:val="24"/>
        <w:szCs w:val="24"/>
      </w:rPr>
    </w:pPr>
    <w:r w:rsidRPr="00600086">
      <w:rPr>
        <w:rFonts w:ascii="Arial" w:hAnsi="Arial" w:cs="Arial"/>
        <w:b/>
        <w:bCs/>
        <w:sz w:val="24"/>
        <w:szCs w:val="24"/>
      </w:rPr>
      <w:t>FACULTAD DE ESTUDIOS SUPERIORES ZARAGOZA</w:t>
    </w:r>
  </w:p>
  <w:p w14:paraId="1373D195" w14:textId="77777777" w:rsidR="0089566B" w:rsidRDefault="0089566B" w:rsidP="0089566B">
    <w:pPr>
      <w:pStyle w:val="Encabezado"/>
      <w:jc w:val="center"/>
      <w:rPr>
        <w:rFonts w:ascii="Arial" w:hAnsi="Arial" w:cs="Arial"/>
        <w:b/>
        <w:bCs/>
        <w:sz w:val="24"/>
        <w:szCs w:val="24"/>
      </w:rPr>
    </w:pPr>
    <w:r w:rsidRPr="00600086">
      <w:rPr>
        <w:rFonts w:ascii="Arial" w:hAnsi="Arial" w:cs="Arial"/>
        <w:b/>
        <w:bCs/>
        <w:sz w:val="24"/>
        <w:szCs w:val="24"/>
      </w:rPr>
      <w:t>CARRERA DE BIOLOGÍA</w:t>
    </w:r>
  </w:p>
  <w:p w14:paraId="5D3BFEF1" w14:textId="77777777" w:rsidR="0089566B" w:rsidRPr="005368C0" w:rsidRDefault="0089566B" w:rsidP="0089566B">
    <w:pPr>
      <w:pStyle w:val="Encabezado"/>
      <w:jc w:val="cente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60288" behindDoc="0" locked="0" layoutInCell="1" allowOverlap="1" wp14:anchorId="2656569C" wp14:editId="59457729">
              <wp:simplePos x="0" y="0"/>
              <wp:positionH relativeFrom="margin">
                <wp:align>left</wp:align>
              </wp:positionH>
              <wp:positionV relativeFrom="paragraph">
                <wp:posOffset>146858</wp:posOffset>
              </wp:positionV>
              <wp:extent cx="5349240" cy="15240"/>
              <wp:effectExtent l="0" t="0" r="22860" b="22860"/>
              <wp:wrapNone/>
              <wp:docPr id="85" name="Conector recto 85"/>
              <wp:cNvGraphicFramePr/>
              <a:graphic xmlns:a="http://schemas.openxmlformats.org/drawingml/2006/main">
                <a:graphicData uri="http://schemas.microsoft.com/office/word/2010/wordprocessingShape">
                  <wps:wsp>
                    <wps:cNvCnPr/>
                    <wps:spPr>
                      <a:xfrm flipV="1">
                        <a:off x="0" y="0"/>
                        <a:ext cx="5349240" cy="15240"/>
                      </a:xfrm>
                      <a:prstGeom prst="line">
                        <a:avLst/>
                      </a:prstGeom>
                      <a:ln w="25400"/>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1FF22BF" id="Conector recto 85" o:spid="_x0000_s1026" style="position:absolute;flip:y;z-index:251660288;visibility:visible;mso-wrap-style:square;mso-wrap-distance-left:9pt;mso-wrap-distance-top:0;mso-wrap-distance-right:9pt;mso-wrap-distance-bottom:0;mso-position-horizontal:left;mso-position-horizontal-relative:margin;mso-position-vertical:absolute;mso-position-vertical-relative:text" from="0,11.55pt" to="421.2pt,1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" strokecolor="#4472c4 [3204]" strokeweight="2pt">
              <v:stroke joinstyle="miter"/>
              <w10:wrap anchorx="margin"/>
            </v:line>
          </w:pict>
        </mc:Fallback>
      </mc:AlternateContent>
    </w:r>
  </w:p>
  <w:bookmarkEnd w:id="1"/>
  <w:bookmarkEnd w:id="2"/>
  <w:p w14:paraId="57B0E7F7" w14:textId="77777777" w:rsidR="0089566B" w:rsidRDefault="0089566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066290"/>
    <w:multiLevelType w:val="hybridMultilevel"/>
    <w:tmpl w:val="D1CE6F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D216FAF"/>
    <w:multiLevelType w:val="hybridMultilevel"/>
    <w:tmpl w:val="98068C3E"/>
    <w:lvl w:ilvl="0" w:tplc="080A0001">
      <w:start w:val="1"/>
      <w:numFmt w:val="bullet"/>
      <w:lvlText w:val=""/>
      <w:lvlJc w:val="left"/>
      <w:pPr>
        <w:ind w:left="14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FFFFFFFF">
      <w:start w:val="1"/>
      <w:numFmt w:val="bullet"/>
      <w:lvlText w:val="o"/>
      <w:lvlJc w:val="left"/>
      <w:pPr>
        <w:ind w:left="10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FFFFFFF">
      <w:start w:val="1"/>
      <w:numFmt w:val="bullet"/>
      <w:lvlText w:val="▪"/>
      <w:lvlJc w:val="left"/>
      <w:pPr>
        <w:ind w:left="18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FFFFFFF">
      <w:start w:val="1"/>
      <w:numFmt w:val="bullet"/>
      <w:lvlText w:val="•"/>
      <w:lvlJc w:val="left"/>
      <w:pPr>
        <w:ind w:left="25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FFFFFFF">
      <w:start w:val="1"/>
      <w:numFmt w:val="bullet"/>
      <w:lvlText w:val="o"/>
      <w:lvlJc w:val="left"/>
      <w:pPr>
        <w:ind w:left="32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FFFFFFF">
      <w:start w:val="1"/>
      <w:numFmt w:val="bullet"/>
      <w:lvlText w:val="▪"/>
      <w:lvlJc w:val="left"/>
      <w:pPr>
        <w:ind w:left="39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FFFFFFF">
      <w:start w:val="1"/>
      <w:numFmt w:val="bullet"/>
      <w:lvlText w:val="•"/>
      <w:lvlJc w:val="left"/>
      <w:pPr>
        <w:ind w:left="46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FFFFFFF">
      <w:start w:val="1"/>
      <w:numFmt w:val="bullet"/>
      <w:lvlText w:val="o"/>
      <w:lvlJc w:val="left"/>
      <w:pPr>
        <w:ind w:left="54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FFFFFFF">
      <w:start w:val="1"/>
      <w:numFmt w:val="bullet"/>
      <w:lvlText w:val="▪"/>
      <w:lvlJc w:val="left"/>
      <w:pPr>
        <w:ind w:left="61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2113917"/>
    <w:multiLevelType w:val="hybridMultilevel"/>
    <w:tmpl w:val="AE20AB2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490177"/>
    <w:multiLevelType w:val="hybridMultilevel"/>
    <w:tmpl w:val="CB4EF7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ED91AD6"/>
    <w:multiLevelType w:val="hybridMultilevel"/>
    <w:tmpl w:val="8CA2C03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27B4809"/>
    <w:multiLevelType w:val="hybridMultilevel"/>
    <w:tmpl w:val="7536386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AD24ED2"/>
    <w:multiLevelType w:val="hybridMultilevel"/>
    <w:tmpl w:val="26AE2A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B8A59CD"/>
    <w:multiLevelType w:val="hybridMultilevel"/>
    <w:tmpl w:val="B58EACDC"/>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8" w15:restartNumberingAfterBreak="0">
    <w:nsid w:val="3EEA54BF"/>
    <w:multiLevelType w:val="hybridMultilevel"/>
    <w:tmpl w:val="CB180208"/>
    <w:lvl w:ilvl="0" w:tplc="462ECD2E">
      <w:start w:val="1"/>
      <w:numFmt w:val="bullet"/>
      <w:lvlText w:val="•"/>
      <w:lvlJc w:val="left"/>
      <w:pPr>
        <w:ind w:left="3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85642AA">
      <w:start w:val="1"/>
      <w:numFmt w:val="bullet"/>
      <w:lvlText w:val="o"/>
      <w:lvlJc w:val="left"/>
      <w:pPr>
        <w:ind w:left="12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BE0962A">
      <w:start w:val="1"/>
      <w:numFmt w:val="bullet"/>
      <w:lvlText w:val="▪"/>
      <w:lvlJc w:val="left"/>
      <w:pPr>
        <w:ind w:left="19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77812BC">
      <w:start w:val="1"/>
      <w:numFmt w:val="bullet"/>
      <w:lvlText w:val="•"/>
      <w:lvlJc w:val="left"/>
      <w:pPr>
        <w:ind w:left="267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A38FDBE">
      <w:start w:val="1"/>
      <w:numFmt w:val="bullet"/>
      <w:lvlText w:val="o"/>
      <w:lvlJc w:val="left"/>
      <w:pPr>
        <w:ind w:left="33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2DE1292">
      <w:start w:val="1"/>
      <w:numFmt w:val="bullet"/>
      <w:lvlText w:val="▪"/>
      <w:lvlJc w:val="left"/>
      <w:pPr>
        <w:ind w:left="411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C542A30">
      <w:start w:val="1"/>
      <w:numFmt w:val="bullet"/>
      <w:lvlText w:val="•"/>
      <w:lvlJc w:val="left"/>
      <w:pPr>
        <w:ind w:left="48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3260C32">
      <w:start w:val="1"/>
      <w:numFmt w:val="bullet"/>
      <w:lvlText w:val="o"/>
      <w:lvlJc w:val="left"/>
      <w:pPr>
        <w:ind w:left="55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E700336">
      <w:start w:val="1"/>
      <w:numFmt w:val="bullet"/>
      <w:lvlText w:val="▪"/>
      <w:lvlJc w:val="left"/>
      <w:pPr>
        <w:ind w:left="627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44C32D40"/>
    <w:multiLevelType w:val="hybridMultilevel"/>
    <w:tmpl w:val="71E2525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88F3DD7"/>
    <w:multiLevelType w:val="multilevel"/>
    <w:tmpl w:val="357671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0EC05DC"/>
    <w:multiLevelType w:val="hybridMultilevel"/>
    <w:tmpl w:val="DC1CA2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2CA6FA5"/>
    <w:multiLevelType w:val="hybridMultilevel"/>
    <w:tmpl w:val="FD3A451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241062100">
    <w:abstractNumId w:val="12"/>
  </w:num>
  <w:num w:numId="2" w16cid:durableId="278217857">
    <w:abstractNumId w:val="8"/>
  </w:num>
  <w:num w:numId="3" w16cid:durableId="1204906243">
    <w:abstractNumId w:val="2"/>
  </w:num>
  <w:num w:numId="4" w16cid:durableId="1482888410">
    <w:abstractNumId w:val="7"/>
  </w:num>
  <w:num w:numId="5" w16cid:durableId="831681343">
    <w:abstractNumId w:val="5"/>
  </w:num>
  <w:num w:numId="6" w16cid:durableId="287324665">
    <w:abstractNumId w:val="1"/>
  </w:num>
  <w:num w:numId="7" w16cid:durableId="1378511031">
    <w:abstractNumId w:val="11"/>
  </w:num>
  <w:num w:numId="8" w16cid:durableId="2062292072">
    <w:abstractNumId w:val="3"/>
  </w:num>
  <w:num w:numId="9" w16cid:durableId="1158838807">
    <w:abstractNumId w:val="4"/>
  </w:num>
  <w:num w:numId="10" w16cid:durableId="37710936">
    <w:abstractNumId w:val="9"/>
  </w:num>
  <w:num w:numId="11" w16cid:durableId="2073384084">
    <w:abstractNumId w:val="0"/>
  </w:num>
  <w:num w:numId="12" w16cid:durableId="234246570">
    <w:abstractNumId w:val="6"/>
  </w:num>
  <w:num w:numId="13" w16cid:durableId="103287816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566B"/>
    <w:rsid w:val="000336E4"/>
    <w:rsid w:val="000422DE"/>
    <w:rsid w:val="0006561D"/>
    <w:rsid w:val="00084431"/>
    <w:rsid w:val="00084E83"/>
    <w:rsid w:val="000A4C06"/>
    <w:rsid w:val="000F642C"/>
    <w:rsid w:val="001C129E"/>
    <w:rsid w:val="002517EF"/>
    <w:rsid w:val="002B1302"/>
    <w:rsid w:val="002C0F8D"/>
    <w:rsid w:val="0033047C"/>
    <w:rsid w:val="00360F6B"/>
    <w:rsid w:val="00367E84"/>
    <w:rsid w:val="0039491D"/>
    <w:rsid w:val="00394F44"/>
    <w:rsid w:val="003A3EE4"/>
    <w:rsid w:val="003C38C9"/>
    <w:rsid w:val="003C4D85"/>
    <w:rsid w:val="003F263A"/>
    <w:rsid w:val="00401A6D"/>
    <w:rsid w:val="004066D4"/>
    <w:rsid w:val="004B3FF4"/>
    <w:rsid w:val="004C221F"/>
    <w:rsid w:val="004C2F36"/>
    <w:rsid w:val="00511C84"/>
    <w:rsid w:val="00557228"/>
    <w:rsid w:val="00581827"/>
    <w:rsid w:val="00590172"/>
    <w:rsid w:val="00595C68"/>
    <w:rsid w:val="005B2058"/>
    <w:rsid w:val="006169FB"/>
    <w:rsid w:val="00690219"/>
    <w:rsid w:val="006965BB"/>
    <w:rsid w:val="006E781A"/>
    <w:rsid w:val="006F3222"/>
    <w:rsid w:val="006F5A99"/>
    <w:rsid w:val="00715E3F"/>
    <w:rsid w:val="007A5C56"/>
    <w:rsid w:val="007E6252"/>
    <w:rsid w:val="00815CB3"/>
    <w:rsid w:val="008465E9"/>
    <w:rsid w:val="00881D8B"/>
    <w:rsid w:val="0089566B"/>
    <w:rsid w:val="008A2446"/>
    <w:rsid w:val="008C2A23"/>
    <w:rsid w:val="0093726B"/>
    <w:rsid w:val="009501E4"/>
    <w:rsid w:val="009B278C"/>
    <w:rsid w:val="009E0B83"/>
    <w:rsid w:val="009F0F12"/>
    <w:rsid w:val="00A23E8F"/>
    <w:rsid w:val="00A25420"/>
    <w:rsid w:val="00A37655"/>
    <w:rsid w:val="00A8052A"/>
    <w:rsid w:val="00A85CB4"/>
    <w:rsid w:val="00AA02F5"/>
    <w:rsid w:val="00AB375C"/>
    <w:rsid w:val="00AB6480"/>
    <w:rsid w:val="00AC154C"/>
    <w:rsid w:val="00B9155E"/>
    <w:rsid w:val="00BB0488"/>
    <w:rsid w:val="00BD19DE"/>
    <w:rsid w:val="00BF6CFD"/>
    <w:rsid w:val="00C14B0C"/>
    <w:rsid w:val="00C42770"/>
    <w:rsid w:val="00CE750C"/>
    <w:rsid w:val="00CF05D0"/>
    <w:rsid w:val="00D05843"/>
    <w:rsid w:val="00D82FFF"/>
    <w:rsid w:val="00D86541"/>
    <w:rsid w:val="00DC2902"/>
    <w:rsid w:val="00DF528E"/>
    <w:rsid w:val="00E24EAE"/>
    <w:rsid w:val="00E50BD7"/>
    <w:rsid w:val="00E63FA7"/>
    <w:rsid w:val="00E927F8"/>
    <w:rsid w:val="00EF33E3"/>
    <w:rsid w:val="00F14213"/>
    <w:rsid w:val="00F2606E"/>
    <w:rsid w:val="00F44B59"/>
    <w:rsid w:val="00F54FD9"/>
    <w:rsid w:val="00F718AF"/>
    <w:rsid w:val="00FD5C8F"/>
  </w:rsids>
  <m:mathPr>
    <m:mathFont m:val="Cambria Math"/>
    <m:brkBin m:val="before"/>
    <m:brkBinSub m:val="--"/>
    <m:smallFrac m:val="0"/>
    <m:dispDef/>
    <m:lMargin m:val="0"/>
    <m:rMargin m:val="0"/>
    <m:defJc m:val="centerGroup"/>
    <m:wrapIndent m:val="1440"/>
    <m:intLim m:val="subSup"/>
    <m:naryLim m:val="undOvr"/>
  </m:mathPr>
  <w:themeFontLang w:val="es-MX"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497A0C"/>
  <w15:chartTrackingRefBased/>
  <w15:docId w15:val="{2C7BF831-EA80-4594-8D67-4F3F9EE2EF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s-MX"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566B"/>
    <w:pPr>
      <w:spacing w:after="200" w:line="276" w:lineRule="auto"/>
    </w:pPr>
    <w:rPr>
      <w:rFonts w:eastAsiaTheme="minorHAnsi"/>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link w:val="PrrafodelistaCar"/>
    <w:uiPriority w:val="34"/>
    <w:qFormat/>
    <w:rsid w:val="0089566B"/>
    <w:pPr>
      <w:ind w:left="720"/>
      <w:contextualSpacing/>
    </w:pPr>
  </w:style>
  <w:style w:type="character" w:customStyle="1" w:styleId="PrrafodelistaCar">
    <w:name w:val="Párrafo de lista Car"/>
    <w:basedOn w:val="Fuentedeprrafopredeter"/>
    <w:link w:val="Prrafodelista"/>
    <w:uiPriority w:val="34"/>
    <w:rsid w:val="0089566B"/>
    <w:rPr>
      <w:rFonts w:eastAsiaTheme="minorHAnsi"/>
      <w:lang w:eastAsia="en-US"/>
    </w:rPr>
  </w:style>
  <w:style w:type="paragraph" w:styleId="Encabezado">
    <w:name w:val="header"/>
    <w:basedOn w:val="Normal"/>
    <w:link w:val="EncabezadoCar"/>
    <w:uiPriority w:val="99"/>
    <w:unhideWhenUsed/>
    <w:rsid w:val="0089566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9566B"/>
    <w:rPr>
      <w:rFonts w:eastAsiaTheme="minorHAnsi"/>
      <w:lang w:eastAsia="en-US"/>
    </w:rPr>
  </w:style>
  <w:style w:type="paragraph" w:styleId="Piedepgina">
    <w:name w:val="footer"/>
    <w:basedOn w:val="Normal"/>
    <w:link w:val="PiedepginaCar"/>
    <w:uiPriority w:val="99"/>
    <w:unhideWhenUsed/>
    <w:rsid w:val="0089566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9566B"/>
    <w:rPr>
      <w:rFonts w:eastAsiaTheme="minorHAnsi"/>
      <w:lang w:eastAsia="en-US"/>
    </w:rPr>
  </w:style>
  <w:style w:type="character" w:styleId="Hipervnculo">
    <w:name w:val="Hyperlink"/>
    <w:basedOn w:val="Fuentedeprrafopredeter"/>
    <w:uiPriority w:val="99"/>
    <w:unhideWhenUsed/>
    <w:rsid w:val="00B9155E"/>
    <w:rPr>
      <w:color w:val="0563C1" w:themeColor="hyperlink"/>
      <w:u w:val="single"/>
    </w:rPr>
  </w:style>
  <w:style w:type="character" w:styleId="Hipervnculovisitado">
    <w:name w:val="FollowedHyperlink"/>
    <w:basedOn w:val="Fuentedeprrafopredeter"/>
    <w:uiPriority w:val="99"/>
    <w:semiHidden/>
    <w:unhideWhenUsed/>
    <w:rsid w:val="00B9155E"/>
    <w:rPr>
      <w:color w:val="954F72" w:themeColor="followedHyperlink"/>
      <w:u w:val="single"/>
    </w:rPr>
  </w:style>
  <w:style w:type="character" w:customStyle="1" w:styleId="katex-mathml">
    <w:name w:val="katex-mathml"/>
    <w:basedOn w:val="Fuentedeprrafopredeter"/>
    <w:rsid w:val="00EF33E3"/>
  </w:style>
  <w:style w:type="character" w:customStyle="1" w:styleId="mord">
    <w:name w:val="mord"/>
    <w:basedOn w:val="Fuentedeprrafopredeter"/>
    <w:rsid w:val="00EF33E3"/>
  </w:style>
  <w:style w:type="paragraph" w:styleId="NormalWeb">
    <w:name w:val="Normal (Web)"/>
    <w:basedOn w:val="Normal"/>
    <w:uiPriority w:val="99"/>
    <w:unhideWhenUsed/>
    <w:rsid w:val="00EF33E3"/>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mopen">
    <w:name w:val="mopen"/>
    <w:basedOn w:val="Fuentedeprrafopredeter"/>
    <w:rsid w:val="00EF33E3"/>
  </w:style>
  <w:style w:type="character" w:customStyle="1" w:styleId="mclose">
    <w:name w:val="mclose"/>
    <w:basedOn w:val="Fuentedeprrafopredeter"/>
    <w:rsid w:val="00EF33E3"/>
  </w:style>
  <w:style w:type="character" w:customStyle="1" w:styleId="mrel">
    <w:name w:val="mrel"/>
    <w:basedOn w:val="Fuentedeprrafopredeter"/>
    <w:rsid w:val="00EF33E3"/>
  </w:style>
  <w:style w:type="character" w:customStyle="1" w:styleId="mop">
    <w:name w:val="mop"/>
    <w:basedOn w:val="Fuentedeprrafopredeter"/>
    <w:rsid w:val="00EF33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20729508">
      <w:bodyDiv w:val="1"/>
      <w:marLeft w:val="0"/>
      <w:marRight w:val="0"/>
      <w:marTop w:val="0"/>
      <w:marBottom w:val="0"/>
      <w:divBdr>
        <w:top w:val="none" w:sz="0" w:space="0" w:color="auto"/>
        <w:left w:val="none" w:sz="0" w:space="0" w:color="auto"/>
        <w:bottom w:val="none" w:sz="0" w:space="0" w:color="auto"/>
        <w:right w:val="none" w:sz="0" w:space="0" w:color="auto"/>
      </w:divBdr>
    </w:div>
    <w:div w:id="1028683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TotalTime>
  <Pages>4</Pages>
  <Words>496</Words>
  <Characters>2733</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arpacer</dc:creator>
  <cp:keywords/>
  <dc:description/>
  <cp:lastModifiedBy>Armando Cervantes</cp:lastModifiedBy>
  <cp:revision>65</cp:revision>
  <dcterms:created xsi:type="dcterms:W3CDTF">2024-09-02T18:08:00Z</dcterms:created>
  <dcterms:modified xsi:type="dcterms:W3CDTF">2024-09-12T17:34:00Z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-1980556120</vt:i4>
  </property>
</Properties>
</file>